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Часть 1 ст. 241 Уголовно-процессуального кодекса РФ определяет общее правило, согласно которому разбирательство уголовных дел во всех судах является открытым.</w:t>
      </w:r>
    </w:p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Вместе с тем частью 2 данной статьи предусмотрено, что закрытое судебное разбирательство возможно на основании решения суда в случаях:</w:t>
      </w:r>
    </w:p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- если рассмотрение уголовного дела приведёт к разглашению государственной или иной охраняемой федеральным законом тайны;</w:t>
      </w:r>
    </w:p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- если рассматривается уголовное дело о преступлении, совершённом лицом, не достигшим возраста шестнадцати лет;</w:t>
      </w:r>
    </w:p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- если рассмотрение уголовного дела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</w:t>
      </w:r>
      <w:proofErr w:type="gramStart"/>
      <w:r w:rsidRPr="003E15E6">
        <w:rPr>
          <w:rFonts w:ascii="Times New Roman" w:hAnsi="Times New Roman"/>
          <w:sz w:val="24"/>
          <w:szCs w:val="24"/>
        </w:rPr>
        <w:t>судопроизводства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либо сведений, унижающих их честь и достоинство;</w:t>
      </w:r>
    </w:p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- когда этого требуют интересы обеспечения безопасности участников судебного разбирательства, их близких родственников, родственников или близких лиц.</w:t>
      </w:r>
    </w:p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В определении (постановлении) суда о проведении закрытого разбирательства должны быть указаны конкретные фактические обстоятельства, на основании которых суд принял такое решение.</w:t>
      </w:r>
    </w:p>
    <w:p w:rsidR="000F5014" w:rsidRPr="003E15E6" w:rsidRDefault="000F5014" w:rsidP="000F50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Согласно </w:t>
      </w:r>
      <w:proofErr w:type="gramStart"/>
      <w:r w:rsidRPr="003E15E6">
        <w:rPr>
          <w:rFonts w:ascii="Times New Roman" w:hAnsi="Times New Roman"/>
          <w:sz w:val="24"/>
          <w:szCs w:val="24"/>
        </w:rPr>
        <w:t>ч</w:t>
      </w:r>
      <w:proofErr w:type="gramEnd"/>
      <w:r w:rsidRPr="003E15E6">
        <w:rPr>
          <w:rFonts w:ascii="Times New Roman" w:hAnsi="Times New Roman"/>
          <w:sz w:val="24"/>
          <w:szCs w:val="24"/>
        </w:rPr>
        <w:t>. 3 указанной выше статьи решение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F5014"/>
    <w:rsid w:val="00066D75"/>
    <w:rsid w:val="000F5014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2020-06-29T13:08:00Z</dcterms:created>
  <dcterms:modified xsi:type="dcterms:W3CDTF">2020-06-29T13:08:00Z</dcterms:modified>
</cp:coreProperties>
</file>