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3F" w:rsidRPr="00360D3F" w:rsidRDefault="00360D3F" w:rsidP="00360D3F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60D3F">
        <w:rPr>
          <w:color w:val="333333"/>
          <w:sz w:val="28"/>
          <w:szCs w:val="28"/>
        </w:rPr>
        <w:t>Прокуратура Олонецкого района провела проверку исполнения жилищного законодательства.</w:t>
      </w:r>
    </w:p>
    <w:p w:rsidR="00360D3F" w:rsidRPr="00360D3F" w:rsidRDefault="00360D3F" w:rsidP="00360D3F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60D3F">
        <w:rPr>
          <w:color w:val="333333"/>
          <w:sz w:val="28"/>
          <w:szCs w:val="28"/>
        </w:rPr>
        <w:t>Установлено, что в 2019 году по достижении совершеннолетия местная жительница была исключена из списка детей-сирот и детей, оставшихся без попечения родителей, подлежащих обеспечению жилыми помещениями, поскольку девушку зарегистрировали в квартире, предоставленной по договору социального найма ее матери.</w:t>
      </w:r>
    </w:p>
    <w:p w:rsidR="00360D3F" w:rsidRPr="00360D3F" w:rsidRDefault="00360D3F" w:rsidP="00360D3F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60D3F">
        <w:rPr>
          <w:color w:val="333333"/>
          <w:sz w:val="28"/>
          <w:szCs w:val="28"/>
        </w:rPr>
        <w:t>Вместе с тем, уполномоченные органы не приняли мер по установлению факта невозможности проживания ее в жилом помещении совместно с матерью, лишенной в 2012 году родительских прав, и дядей, осужденным в 2014 году за особо тяжкое преступление против жизни.</w:t>
      </w:r>
    </w:p>
    <w:p w:rsidR="00360D3F" w:rsidRPr="00360D3F" w:rsidRDefault="00360D3F" w:rsidP="00360D3F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60D3F">
        <w:rPr>
          <w:color w:val="333333"/>
          <w:sz w:val="28"/>
          <w:szCs w:val="28"/>
        </w:rPr>
        <w:t>Действуя в защиту жилищных прав, прокуратура обратилась в суд с исковым заявлением о признании приказа об исключении девушки из списка незаконным и возложении на администрацию Олонецкого района обязанности предоставить ей благоустроенное жилое помещение на территории Ильинского сельского поселения.</w:t>
      </w:r>
    </w:p>
    <w:p w:rsidR="00360D3F" w:rsidRPr="00360D3F" w:rsidRDefault="00360D3F" w:rsidP="00360D3F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60D3F">
        <w:rPr>
          <w:color w:val="333333"/>
          <w:sz w:val="28"/>
          <w:szCs w:val="28"/>
        </w:rPr>
        <w:t>Решением суда требования прокурора удовлетворены.</w:t>
      </w:r>
    </w:p>
    <w:p w:rsidR="00360D3F" w:rsidRPr="00360D3F" w:rsidRDefault="00360D3F" w:rsidP="00360D3F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60D3F">
        <w:rPr>
          <w:color w:val="333333"/>
          <w:sz w:val="28"/>
          <w:szCs w:val="28"/>
        </w:rPr>
        <w:t>После вступления судебного акта в законную силу прокуратура проконтролирует его исполнение.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D3F"/>
    <w:rsid w:val="00360D3F"/>
    <w:rsid w:val="00413118"/>
    <w:rsid w:val="00757F09"/>
    <w:rsid w:val="00761E11"/>
    <w:rsid w:val="009473AC"/>
    <w:rsid w:val="00C768A7"/>
    <w:rsid w:val="00F1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D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2025-06-25T16:50:00Z</dcterms:created>
  <dcterms:modified xsi:type="dcterms:W3CDTF">2025-06-25T16:50:00Z</dcterms:modified>
</cp:coreProperties>
</file>