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6E" w:rsidRPr="003E15E6" w:rsidRDefault="0061786E" w:rsidP="006178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КУДА МОЖНО ОБРАТИТЬСЯ, ЧТОБЫ ИНИЦИИРОВАТЬ ОБСЛЕДОВАНИЕ НЕАДЕКВАТНОГО СОСЕДА?</w:t>
      </w:r>
    </w:p>
    <w:p w:rsidR="0061786E" w:rsidRPr="003E15E6" w:rsidRDefault="0061786E" w:rsidP="006178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Порядок оказания психиатрической помощи гражданам регулируется Законом РФ от 02.07.1992 № 3185-1 «О психиатрической помощи и гарантиях прав граждан при ее оказании». В соответствии со ст. 23 Закона психиатрическое освидетельствование проводится для определения: страдает ли обследуемый психическим расстройством, нуждается ли он в психиатрической помощи, а также для решения вопроса о виде такой помощи.</w:t>
      </w:r>
    </w:p>
    <w:p w:rsidR="0061786E" w:rsidRPr="003E15E6" w:rsidRDefault="0061786E" w:rsidP="006178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15E6">
        <w:rPr>
          <w:rFonts w:ascii="Times New Roman" w:hAnsi="Times New Roman"/>
          <w:sz w:val="24"/>
          <w:szCs w:val="24"/>
        </w:rPr>
        <w:t>Психиатрическое освидетельствование лица может быть проведено без его согласия или без согласия его законного представителя в случаях, когда по имеющимся данным обследуемый совершает действия, дающие основания предполагать наличие у него тяжелого психического расстройства, которое обуславливает: его непосредственную опасность для себя или окружающих; его беспомощность, то есть неспособность самостоятельно удовлетворять основные жизненные потребности;</w:t>
      </w:r>
      <w:proofErr w:type="gramEnd"/>
      <w:r w:rsidRPr="003E15E6">
        <w:rPr>
          <w:rFonts w:ascii="Times New Roman" w:hAnsi="Times New Roman"/>
          <w:sz w:val="24"/>
          <w:szCs w:val="24"/>
        </w:rPr>
        <w:t xml:space="preserve">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 w:rsidR="0061786E" w:rsidRPr="003E15E6" w:rsidRDefault="0061786E" w:rsidP="006178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В соответствии со ст. 25 Закона решение о психиатрическом освидетельствовании лица без его согласия или без согласия его законного представителя принимается врачом-психиатром по заявлению, содержащему сведения о наличии оснований для такого освидетельствования, перечисленных выше.</w:t>
      </w:r>
    </w:p>
    <w:p w:rsidR="0061786E" w:rsidRPr="003E15E6" w:rsidRDefault="0061786E" w:rsidP="006178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гражданами.</w:t>
      </w:r>
    </w:p>
    <w:p w:rsidR="0061786E" w:rsidRPr="003E15E6" w:rsidRDefault="0061786E" w:rsidP="006178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В неотложных случаях, когда, по полученным сведениям, лицо представляет непосредственную опасность для себя или окружающих, заявление может быть устным.</w:t>
      </w:r>
    </w:p>
    <w:p w:rsidR="0061786E" w:rsidRPr="003E15E6" w:rsidRDefault="0061786E" w:rsidP="006178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Решение о психиатрическом освидетельствовании принимается врачом-психиатром немедленно и оформляется записью в медицинской документации.</w:t>
      </w:r>
    </w:p>
    <w:p w:rsidR="0061786E" w:rsidRPr="003E15E6" w:rsidRDefault="0061786E" w:rsidP="006178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При отсутствии непосредственной опасности лица для себя или окружающих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 и указание на отказ лица либо его законного представителя от обращения к врачу-психиатру.</w:t>
      </w:r>
    </w:p>
    <w:p w:rsidR="0061786E" w:rsidRPr="003E15E6" w:rsidRDefault="0061786E" w:rsidP="006178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786E" w:rsidRPr="003E15E6" w:rsidRDefault="0061786E" w:rsidP="006178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Врач-психиатр вправе запросить дополнительные сведения, необходимые для принятия решения. Установив обоснованность заявления о психиатрическом освидетельствовании лица без его согласия или без согласия его законного представителя, врач-психиатр направляет в суд по месту жительства лица свое письменное мотивированное заключение о необходимости такого освидетельствования, а также заявление об освидетельствовании и другие имеющиеся материалы. Судья решает вопрос о даче санкции в трехдневный срок с момента получения всех материалов.</w:t>
      </w:r>
    </w:p>
    <w:p w:rsidR="0061786E" w:rsidRPr="003E15E6" w:rsidRDefault="0061786E" w:rsidP="006178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По результатам психиатрического освидетельствования может быть решен вопрос о последующей принудительной госпитализации гражданина в психиатрический стационар.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786E"/>
    <w:rsid w:val="00066D75"/>
    <w:rsid w:val="003415B2"/>
    <w:rsid w:val="0061786E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2020-06-29T13:10:00Z</dcterms:created>
  <dcterms:modified xsi:type="dcterms:W3CDTF">2020-06-29T13:10:00Z</dcterms:modified>
</cp:coreProperties>
</file>