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3F" w:rsidRDefault="00B85B3F" w:rsidP="00B85B3F">
      <w:r>
        <w:t>Прокуратура Олонецкого района разъясняет, что с наступлением весны открывается дачный сезон, повсюду пылают костры и горит сухая трава. Весенние палы наносят существенный ущерб лесам, служат одним из главных источников пожаров в лесах и на торфяниках.</w:t>
      </w:r>
    </w:p>
    <w:p w:rsidR="00B85B3F" w:rsidRDefault="00B85B3F" w:rsidP="00B85B3F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1D01">
        <w:rPr>
          <w:sz w:val="28"/>
          <w:szCs w:val="28"/>
        </w:rPr>
        <w:t>Законодателем предусмотрен запрет на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</w:t>
      </w:r>
      <w:r>
        <w:rPr>
          <w:sz w:val="28"/>
          <w:szCs w:val="28"/>
        </w:rPr>
        <w:t>, что</w:t>
      </w:r>
      <w:r>
        <w:t xml:space="preserve"> </w:t>
      </w:r>
      <w:r w:rsidRPr="00991D01">
        <w:rPr>
          <w:sz w:val="28"/>
          <w:szCs w:val="28"/>
        </w:rPr>
        <w:t>влечет наложение административного штрафа на граждан в размере от тридцати тысяч до сорока тысяч рублей; на должностных лиц - от сорока тысяч до шестидесяти тысяч рублей; на юридических лиц - от трехсот тысяч до пятисот тысяч рублей</w:t>
      </w:r>
      <w:r>
        <w:rPr>
          <w:sz w:val="28"/>
          <w:szCs w:val="28"/>
        </w:rPr>
        <w:t xml:space="preserve"> (</w:t>
      </w:r>
      <w:r w:rsidRPr="00991D01">
        <w:rPr>
          <w:sz w:val="28"/>
          <w:szCs w:val="28"/>
        </w:rPr>
        <w:t>ч. 2 ст. 8.32 КоАП РФ),</w:t>
      </w:r>
      <w:r>
        <w:t xml:space="preserve"> а </w:t>
      </w:r>
      <w:r>
        <w:rPr>
          <w:sz w:val="28"/>
          <w:szCs w:val="28"/>
        </w:rPr>
        <w:t>также за нарушение правил пожарной безопасности в лесах,</w:t>
      </w:r>
      <w:r w:rsidRPr="00991D01">
        <w:t xml:space="preserve"> </w:t>
      </w:r>
      <w:r w:rsidRPr="00991D01">
        <w:rPr>
          <w:sz w:val="28"/>
          <w:szCs w:val="28"/>
        </w:rPr>
        <w:t>что влечет наложение административного штрафа на граждан в размере от пятнадцати тысяч до тридцати тысяч рублей; на должностных лиц - от тридцати тысяч до пятидесяти тысяч рублей; на юридических лиц - от ста тысяч до четырехсот тысяч рублей ( ч. 1 ст. 8.32 КоАП РФ)</w:t>
      </w:r>
      <w:r>
        <w:rPr>
          <w:sz w:val="28"/>
          <w:szCs w:val="28"/>
        </w:rPr>
        <w:t>.</w:t>
      </w:r>
    </w:p>
    <w:p w:rsidR="00B85B3F" w:rsidRPr="004D5BCA" w:rsidRDefault="00B85B3F" w:rsidP="00B85B3F">
      <w:pPr>
        <w:pStyle w:val="a3"/>
        <w:spacing w:before="0" w:beforeAutospacing="0" w:after="0" w:afterAutospacing="0" w:line="180" w:lineRule="atLeast"/>
        <w:ind w:firstLine="540"/>
        <w:jc w:val="both"/>
      </w:pPr>
      <w:r>
        <w:rPr>
          <w:sz w:val="28"/>
          <w:szCs w:val="28"/>
        </w:rPr>
        <w:t xml:space="preserve">  Кроме того, согласно ст. 261 УК </w:t>
      </w:r>
      <w:r w:rsidRPr="00316B4D">
        <w:rPr>
          <w:sz w:val="28"/>
          <w:szCs w:val="28"/>
        </w:rPr>
        <w:t>РФ за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опасности, предусмотрена уголовная от</w:t>
      </w:r>
      <w:r>
        <w:rPr>
          <w:sz w:val="28"/>
          <w:szCs w:val="28"/>
        </w:rPr>
        <w:t>ветственность вплоть до лишения свободы на срок до трех лет.</w:t>
      </w:r>
    </w:p>
    <w:p w:rsidR="00B85B3F" w:rsidRDefault="00B85B3F" w:rsidP="00B85B3F">
      <w:pPr>
        <w:pStyle w:val="a3"/>
        <w:spacing w:before="0" w:beforeAutospacing="0" w:after="0" w:afterAutospacing="0" w:line="180" w:lineRule="atLeast"/>
        <w:ind w:firstLine="540"/>
        <w:jc w:val="both"/>
      </w:pP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09"/>
    <w:rsid w:val="00170A09"/>
    <w:rsid w:val="001809EE"/>
    <w:rsid w:val="00422221"/>
    <w:rsid w:val="00B85B3F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DBFE2-6500-4851-B69E-FCF652B6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B3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2024-04-19T11:35:00Z</dcterms:created>
  <dcterms:modified xsi:type="dcterms:W3CDTF">2024-04-19T11:35:00Z</dcterms:modified>
</cp:coreProperties>
</file>