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DA" w:rsidRDefault="007D37DA" w:rsidP="007D37DA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eastAsia="Arial Unicode MS"/>
          <w:color w:val="000000"/>
          <w:sz w:val="28"/>
          <w:szCs w:val="28"/>
          <w:shd w:val="clear" w:color="auto" w:fill="FFFFFF"/>
        </w:rPr>
        <w:t>Новое в жилищном законодательстве</w:t>
      </w:r>
    </w:p>
    <w:p w:rsidR="007D37DA" w:rsidRDefault="000B063A" w:rsidP="007D37DA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273350"/>
        </w:rPr>
      </w:pPr>
      <w:r>
        <w:rPr>
          <w:rFonts w:eastAsia="Arial Unicode MS"/>
          <w:color w:val="000000"/>
          <w:sz w:val="28"/>
          <w:szCs w:val="28"/>
        </w:rPr>
        <w:t>Прокурор Олонецкого района разъясняет, что</w:t>
      </w:r>
      <w:bookmarkStart w:id="0" w:name="_GoBack"/>
      <w:bookmarkEnd w:id="0"/>
      <w:r w:rsidR="007D37DA">
        <w:rPr>
          <w:rFonts w:eastAsia="Arial Unicode MS"/>
          <w:color w:val="000000"/>
          <w:sz w:val="28"/>
          <w:szCs w:val="28"/>
        </w:rPr>
        <w:t xml:space="preserve"> Жилищный кодекс Российской Федерации Федеральными законами от 04.08.2023 №№ 434-Ф3 и 441-ФЗ внесены изменения, касающиеся порядка проведения общих собраний и расторжения договоров управления многоквартирными домами.</w:t>
      </w:r>
    </w:p>
    <w:p w:rsidR="007D37DA" w:rsidRDefault="007D37DA" w:rsidP="007D37DA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273350"/>
        </w:rPr>
      </w:pPr>
      <w:r>
        <w:rPr>
          <w:rFonts w:eastAsia="Arial Unicode MS"/>
          <w:color w:val="000000"/>
          <w:sz w:val="28"/>
          <w:szCs w:val="28"/>
        </w:rPr>
        <w:t>Так, проголосовать по вопросам проведения общего собрания теперь возможно и в многофункциональном центре, в случае принятия соответствующего решения высшим исполнительным органом субъекта Российской Федерации и при наличии соглашения о взаимодействии между уполномоченным органом исполнительной власти соответствующего субъекта Российской Федерации с многофункциональным центром.</w:t>
      </w:r>
    </w:p>
    <w:p w:rsidR="007D37DA" w:rsidRDefault="007D37DA" w:rsidP="007D37DA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273350"/>
        </w:rPr>
      </w:pPr>
      <w:r>
        <w:rPr>
          <w:rFonts w:eastAsia="Arial Unicode MS"/>
          <w:color w:val="000000"/>
          <w:sz w:val="28"/>
          <w:szCs w:val="28"/>
        </w:rPr>
        <w:t>Собственники помещений в многоквартирном доме на основании решения общего собрания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договора, за исключением случаев невыполнения управляющей организацией условий договора управления или изменения способа управления.</w:t>
      </w:r>
    </w:p>
    <w:p w:rsidR="007D37DA" w:rsidRDefault="007D37DA" w:rsidP="007D37DA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273350"/>
        </w:rPr>
      </w:pPr>
      <w:r>
        <w:rPr>
          <w:rFonts w:eastAsia="Arial Unicode MS"/>
          <w:color w:val="000000"/>
          <w:sz w:val="28"/>
          <w:szCs w:val="28"/>
        </w:rPr>
        <w:t>В указанных случаях собственники помещений в многоквартирном доме на основании решения общего собрания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изменении способа управления.</w:t>
      </w:r>
    </w:p>
    <w:p w:rsidR="00422221" w:rsidRDefault="00422221"/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DA"/>
    <w:rsid w:val="000B063A"/>
    <w:rsid w:val="001809EE"/>
    <w:rsid w:val="00422221"/>
    <w:rsid w:val="007D37DA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032F"/>
  <w15:chartTrackingRefBased/>
  <w15:docId w15:val="{BFA9C590-7252-4AB8-8AFE-6AB55245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7D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3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Юшин Максим Валерьевич</dc:creator>
  <cp:keywords/>
  <dc:description/>
  <cp:lastModifiedBy>Поташева Марина Вячеславовна</cp:lastModifiedBy>
  <cp:revision>2</cp:revision>
  <dcterms:created xsi:type="dcterms:W3CDTF">2024-04-10T06:41:00Z</dcterms:created>
  <dcterms:modified xsi:type="dcterms:W3CDTF">2024-04-10T06:45:00Z</dcterms:modified>
</cp:coreProperties>
</file>