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6A" w:rsidRDefault="00751B6A" w:rsidP="00751B6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6B81">
        <w:rPr>
          <w:rFonts w:ascii="Times New Roman" w:hAnsi="Times New Roman"/>
          <w:b/>
          <w:sz w:val="26"/>
          <w:szCs w:val="26"/>
        </w:rPr>
        <w:t xml:space="preserve">Осуществление </w:t>
      </w:r>
      <w:proofErr w:type="gramStart"/>
      <w:r w:rsidRPr="00C56B81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C56B81">
        <w:rPr>
          <w:rFonts w:ascii="Times New Roman" w:hAnsi="Times New Roman"/>
          <w:b/>
          <w:sz w:val="26"/>
          <w:szCs w:val="26"/>
        </w:rPr>
        <w:t xml:space="preserve"> исполнением ранее выданных предписаний является основанием для проведения внеплановых проверок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51B6A" w:rsidRPr="00C56B81" w:rsidRDefault="00751B6A" w:rsidP="00751B6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51B6A" w:rsidRPr="00345F72" w:rsidRDefault="00751B6A" w:rsidP="00751B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Федеральным законом от 27.12.2019 № 521-ФЗ внесены изменения в статью 77 Федерального закона № 131-ФЗ «Об общих принципах организации местного самоуправления в Российской Федерации» в части расширения оснований для проведения внеплановых проверок в отношении органов местного самоуправления.</w:t>
      </w:r>
    </w:p>
    <w:p w:rsidR="00751B6A" w:rsidRDefault="00751B6A" w:rsidP="00751B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5F72">
        <w:rPr>
          <w:rFonts w:ascii="Times New Roman" w:hAnsi="Times New Roman"/>
          <w:sz w:val="26"/>
          <w:szCs w:val="26"/>
        </w:rPr>
        <w:t>С  07.01.2020 внеплановые проверки деятельности органов местного самоуправления и должностных лиц местного самоуправления могут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</w:t>
      </w:r>
      <w:proofErr w:type="gramEnd"/>
      <w:r w:rsidRPr="00345F72">
        <w:rPr>
          <w:rFonts w:ascii="Times New Roman" w:hAnsi="Times New Roman"/>
          <w:sz w:val="26"/>
          <w:szCs w:val="26"/>
        </w:rPr>
        <w:t xml:space="preserve"> за исполнением ранее выданных предписаний об устранении выявленных нарушений.</w:t>
      </w:r>
      <w:r w:rsidRPr="00F931E3">
        <w:t xml:space="preserve"> </w:t>
      </w:r>
      <w:r w:rsidRPr="00F931E3">
        <w:rPr>
          <w:rFonts w:ascii="Times New Roman" w:hAnsi="Times New Roman"/>
          <w:sz w:val="26"/>
          <w:szCs w:val="26"/>
        </w:rPr>
        <w:t>Указанные проверки проводятся без согласования с органами прокуратуры.</w:t>
      </w:r>
    </w:p>
    <w:p w:rsidR="00751B6A" w:rsidRDefault="00751B6A" w:rsidP="00751B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51B6A" w:rsidRPr="00345F72" w:rsidRDefault="00751B6A" w:rsidP="00751B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6B81">
        <w:rPr>
          <w:rFonts w:ascii="Times New Roman" w:hAnsi="Times New Roman"/>
          <w:sz w:val="26"/>
          <w:szCs w:val="26"/>
        </w:rPr>
        <w:t>(Разъяснения подготовлены старшим помощником прокурора района Костиной Дарьей Васильевной).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51B6A"/>
    <w:rsid w:val="00066D75"/>
    <w:rsid w:val="003415B2"/>
    <w:rsid w:val="00751B6A"/>
    <w:rsid w:val="007C4D50"/>
    <w:rsid w:val="00AE3C16"/>
    <w:rsid w:val="00AF3392"/>
    <w:rsid w:val="00B0002D"/>
    <w:rsid w:val="00B710E0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2020-04-08T12:13:00Z</dcterms:created>
  <dcterms:modified xsi:type="dcterms:W3CDTF">2020-04-08T12:13:00Z</dcterms:modified>
</cp:coreProperties>
</file>