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EA" w:rsidRPr="00633EEA" w:rsidRDefault="00633EEA" w:rsidP="00633EEA">
      <w:pPr>
        <w:pStyle w:val="a3"/>
        <w:shd w:val="clear" w:color="auto" w:fill="FFFFFF"/>
        <w:spacing w:before="0" w:beforeAutospacing="0" w:after="75" w:afterAutospacing="0"/>
        <w:jc w:val="center"/>
        <w:rPr>
          <w:color w:val="000000"/>
          <w:sz w:val="28"/>
          <w:szCs w:val="28"/>
        </w:rPr>
      </w:pPr>
      <w:bookmarkStart w:id="0" w:name="_GoBack"/>
      <w:r w:rsidRPr="00633EEA">
        <w:rPr>
          <w:color w:val="000000"/>
          <w:sz w:val="28"/>
          <w:szCs w:val="28"/>
        </w:rPr>
        <w:t xml:space="preserve">Ответственность за </w:t>
      </w:r>
      <w:proofErr w:type="gramStart"/>
      <w:r w:rsidRPr="00633EEA">
        <w:rPr>
          <w:color w:val="000000"/>
          <w:sz w:val="28"/>
          <w:szCs w:val="28"/>
        </w:rPr>
        <w:t>ненадлежащие</w:t>
      </w:r>
      <w:proofErr w:type="gramEnd"/>
      <w:r w:rsidRPr="00633EEA">
        <w:rPr>
          <w:color w:val="000000"/>
          <w:sz w:val="28"/>
          <w:szCs w:val="28"/>
        </w:rPr>
        <w:t xml:space="preserve"> оформление трудовых отношений</w:t>
      </w:r>
    </w:p>
    <w:bookmarkEnd w:id="0"/>
    <w:p w:rsidR="00633EEA" w:rsidRDefault="00633EEA" w:rsidP="00633EEA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8"/>
          <w:szCs w:val="28"/>
        </w:rPr>
      </w:pPr>
    </w:p>
    <w:p w:rsidR="00633EEA" w:rsidRDefault="00633EEA" w:rsidP="00633E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46A5">
        <w:rPr>
          <w:color w:val="000000"/>
          <w:sz w:val="28"/>
          <w:szCs w:val="28"/>
        </w:rPr>
        <w:t>Статьей 16 Трудового кодекса Российской Федерации</w:t>
      </w:r>
      <w:r>
        <w:rPr>
          <w:color w:val="000000"/>
          <w:sz w:val="28"/>
          <w:szCs w:val="28"/>
        </w:rPr>
        <w:t xml:space="preserve"> (далее -ТК РФ)</w:t>
      </w:r>
      <w:r w:rsidRPr="00AB46A5">
        <w:rPr>
          <w:color w:val="000000"/>
          <w:sz w:val="28"/>
          <w:szCs w:val="28"/>
        </w:rPr>
        <w:t xml:space="preserve"> установлено, что трудовые отношения возникают между работником и работодателем на основании трудового договора, заключаемого ими в соответствии с </w:t>
      </w:r>
      <w:r>
        <w:rPr>
          <w:color w:val="000000"/>
          <w:sz w:val="28"/>
          <w:szCs w:val="28"/>
        </w:rPr>
        <w:t>ТК РФ</w:t>
      </w:r>
      <w:r w:rsidRPr="00AB46A5">
        <w:rPr>
          <w:color w:val="000000"/>
          <w:sz w:val="28"/>
          <w:szCs w:val="28"/>
        </w:rPr>
        <w:t xml:space="preserve">. </w:t>
      </w:r>
    </w:p>
    <w:p w:rsidR="00633EEA" w:rsidRPr="00AB46A5" w:rsidRDefault="00633EEA" w:rsidP="00633E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46A5">
        <w:rPr>
          <w:color w:val="000000"/>
          <w:sz w:val="28"/>
          <w:szCs w:val="28"/>
        </w:rPr>
        <w:t xml:space="preserve">В соответствии со статьей 68 </w:t>
      </w:r>
      <w:r>
        <w:rPr>
          <w:color w:val="000000"/>
          <w:sz w:val="28"/>
          <w:szCs w:val="28"/>
        </w:rPr>
        <w:t>ТК РФ</w:t>
      </w:r>
      <w:r w:rsidRPr="00AB46A5">
        <w:rPr>
          <w:color w:val="000000"/>
          <w:sz w:val="28"/>
          <w:szCs w:val="28"/>
        </w:rPr>
        <w:t xml:space="preserve"> прием на работу оформляется приказом (распоряжением) работодателя, изданным на основании заключенного трудового договора.</w:t>
      </w:r>
    </w:p>
    <w:p w:rsidR="00633EEA" w:rsidRDefault="00633EEA" w:rsidP="00633E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случае, если </w:t>
      </w:r>
      <w:r w:rsidRPr="00AB46A5">
        <w:rPr>
          <w:color w:val="000000"/>
          <w:sz w:val="28"/>
          <w:szCs w:val="28"/>
        </w:rPr>
        <w:t>трудовой договор не оформлен надлежащим образом, однако работник приступил к работе с ведома или по поручению работодателя или его уполномоченного представителя, то трудовой договор считается заключенным и работодатель или его уполномоченный представитель обязан не позднее трех рабочих дней со дня фактического допущения к работе оформить трудовой договор в письменной форме</w:t>
      </w:r>
      <w:r>
        <w:rPr>
          <w:color w:val="000000"/>
          <w:sz w:val="28"/>
          <w:szCs w:val="28"/>
        </w:rPr>
        <w:t>.</w:t>
      </w:r>
    </w:p>
    <w:p w:rsidR="00633EEA" w:rsidRDefault="00633EEA" w:rsidP="00633E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распространенной формой</w:t>
      </w:r>
      <w:r w:rsidRPr="00AB46A5">
        <w:rPr>
          <w:color w:val="000000"/>
          <w:sz w:val="28"/>
          <w:szCs w:val="28"/>
        </w:rPr>
        <w:t xml:space="preserve"> нефор</w:t>
      </w:r>
      <w:r>
        <w:rPr>
          <w:color w:val="000000"/>
          <w:sz w:val="28"/>
          <w:szCs w:val="28"/>
        </w:rPr>
        <w:t>мальных трудовых отношений являе</w:t>
      </w:r>
      <w:r w:rsidRPr="00AB46A5">
        <w:rPr>
          <w:color w:val="000000"/>
          <w:sz w:val="28"/>
          <w:szCs w:val="28"/>
        </w:rPr>
        <w:t xml:space="preserve">тся подмена трудовых отношений договорами </w:t>
      </w:r>
      <w:proofErr w:type="spellStart"/>
      <w:r w:rsidRPr="00AB46A5">
        <w:rPr>
          <w:color w:val="000000"/>
          <w:sz w:val="28"/>
          <w:szCs w:val="28"/>
        </w:rPr>
        <w:t>гражданско</w:t>
      </w:r>
      <w:proofErr w:type="spellEnd"/>
      <w:r w:rsidRPr="00AB46A5">
        <w:rPr>
          <w:color w:val="000000"/>
          <w:sz w:val="28"/>
          <w:szCs w:val="28"/>
        </w:rPr>
        <w:t xml:space="preserve"> - правового характера и осуществление трудовой деятельности без официального</w:t>
      </w:r>
      <w:r>
        <w:rPr>
          <w:color w:val="000000"/>
          <w:sz w:val="28"/>
          <w:szCs w:val="28"/>
        </w:rPr>
        <w:t xml:space="preserve"> оформления.</w:t>
      </w:r>
    </w:p>
    <w:p w:rsidR="00633EEA" w:rsidRDefault="00633EEA" w:rsidP="00633E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Между тем, действующем законодательством установлена </w:t>
      </w:r>
      <w:r w:rsidRPr="00AB46A5">
        <w:rPr>
          <w:color w:val="000000"/>
          <w:sz w:val="28"/>
          <w:szCs w:val="28"/>
        </w:rPr>
        <w:t>юридическая ответственность за привлечение к работе без оформления трудового договора</w:t>
      </w:r>
      <w:r>
        <w:rPr>
          <w:color w:val="000000"/>
          <w:sz w:val="28"/>
          <w:szCs w:val="28"/>
        </w:rPr>
        <w:t>, а именно ст. 5.27. КоАП РФ.</w:t>
      </w:r>
    </w:p>
    <w:p w:rsidR="00633EEA" w:rsidRDefault="00633EEA" w:rsidP="00633EEA"/>
    <w:p w:rsidR="00422221" w:rsidRDefault="00422221"/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633EEA"/>
    <w:rsid w:val="001809EE"/>
    <w:rsid w:val="0027662E"/>
    <w:rsid w:val="00422221"/>
    <w:rsid w:val="00633EEA"/>
    <w:rsid w:val="00D347A9"/>
    <w:rsid w:val="00EE26BF"/>
    <w:rsid w:val="00F0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EA"/>
    <w:pPr>
      <w:spacing w:after="200" w:line="276" w:lineRule="auto"/>
      <w:ind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Юшин Максим Валерьевич</dc:creator>
  <cp:keywords/>
  <dc:description/>
  <cp:lastModifiedBy>Ольга</cp:lastModifiedBy>
  <cp:revision>2</cp:revision>
  <dcterms:created xsi:type="dcterms:W3CDTF">2023-12-27T05:31:00Z</dcterms:created>
  <dcterms:modified xsi:type="dcterms:W3CDTF">2024-01-10T07:10:00Z</dcterms:modified>
</cp:coreProperties>
</file>