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F5" w:rsidRPr="00741A42" w:rsidRDefault="00CB0DF5" w:rsidP="00741A42">
      <w:pPr>
        <w:pStyle w:val="a3"/>
        <w:shd w:val="clear" w:color="auto" w:fill="FFFFFF"/>
        <w:spacing w:before="0" w:beforeAutospacing="0" w:after="0" w:afterAutospacing="0"/>
        <w:ind w:firstLine="851"/>
        <w:contextualSpacing/>
        <w:jc w:val="center"/>
        <w:rPr>
          <w:b/>
          <w:bCs/>
          <w:color w:val="000000" w:themeColor="text1"/>
          <w:sz w:val="28"/>
          <w:szCs w:val="28"/>
          <w:u w:val="single"/>
          <w:shd w:val="clear" w:color="auto" w:fill="FFFFFF"/>
        </w:rPr>
      </w:pPr>
      <w:bookmarkStart w:id="0" w:name="_GoBack"/>
      <w:r w:rsidRPr="00741A42">
        <w:rPr>
          <w:b/>
          <w:bCs/>
          <w:color w:val="000000" w:themeColor="text1"/>
          <w:sz w:val="28"/>
          <w:szCs w:val="28"/>
          <w:u w:val="single"/>
          <w:shd w:val="clear" w:color="auto" w:fill="FFFFFF"/>
        </w:rPr>
        <w:t>Подписан закон о расширении круга лиц, имеющих право на получение единовременной страховой выплаты</w:t>
      </w:r>
    </w:p>
    <w:p w:rsidR="006A5131" w:rsidRPr="00741A42" w:rsidRDefault="00CB0DF5" w:rsidP="00741A42">
      <w:pPr>
        <w:pStyle w:val="a3"/>
        <w:shd w:val="clear" w:color="auto" w:fill="FFFFFF"/>
        <w:spacing w:before="0" w:beforeAutospacing="0" w:after="0" w:afterAutospacing="0"/>
        <w:ind w:firstLine="851"/>
        <w:contextualSpacing/>
        <w:jc w:val="both"/>
        <w:rPr>
          <w:iCs/>
          <w:color w:val="000000" w:themeColor="text1"/>
          <w:sz w:val="28"/>
          <w:szCs w:val="28"/>
        </w:rPr>
      </w:pPr>
      <w:r w:rsidRPr="00741A42">
        <w:rPr>
          <w:iCs/>
          <w:color w:val="000000" w:themeColor="text1"/>
          <w:sz w:val="28"/>
          <w:szCs w:val="28"/>
        </w:rPr>
        <w:t xml:space="preserve"> </w:t>
      </w:r>
      <w:r w:rsidR="006A5131" w:rsidRPr="00741A42">
        <w:rPr>
          <w:iCs/>
          <w:color w:val="000000" w:themeColor="text1"/>
          <w:sz w:val="28"/>
          <w:szCs w:val="28"/>
        </w:rPr>
        <w:t>Президентом России 02.12.2019 подписан Федеральный закон № 413-ФЗ «О внесении изменений в статьи 7 и 15 Федерального закона «Об обязательном социальном страховании от несчастных случаев на производстве и профессиональных заболеваний».</w:t>
      </w:r>
    </w:p>
    <w:p w:rsidR="006A5131" w:rsidRPr="00741A42" w:rsidRDefault="006A5131" w:rsidP="00741A42">
      <w:pPr>
        <w:pStyle w:val="a3"/>
        <w:shd w:val="clear" w:color="auto" w:fill="FFFFFF"/>
        <w:spacing w:before="0" w:beforeAutospacing="0" w:after="0" w:afterAutospacing="0"/>
        <w:ind w:firstLine="851"/>
        <w:contextualSpacing/>
        <w:jc w:val="both"/>
        <w:rPr>
          <w:iCs/>
          <w:color w:val="000000" w:themeColor="text1"/>
          <w:sz w:val="28"/>
          <w:szCs w:val="28"/>
        </w:rPr>
      </w:pPr>
      <w:r w:rsidRPr="00741A42">
        <w:rPr>
          <w:iCs/>
          <w:color w:val="000000" w:themeColor="text1"/>
          <w:sz w:val="28"/>
          <w:szCs w:val="28"/>
        </w:rPr>
        <w:t>В соответствии с внесенными изменениями круг лиц, имеющих право на получение единовременной страховой выплаты, предусмотренной Федеральным законом «Об обязательном социальном страховании от несчастных случаев на производстве и профессиональных заболеваний», в случае смерти застрахованного лица вследствие несчастного случая на производстве или профессионального заболевания будет расширен.</w:t>
      </w:r>
    </w:p>
    <w:p w:rsidR="006A5131" w:rsidRPr="00741A42" w:rsidRDefault="006A5131" w:rsidP="00741A42">
      <w:pPr>
        <w:pStyle w:val="a3"/>
        <w:shd w:val="clear" w:color="auto" w:fill="FFFFFF"/>
        <w:spacing w:before="0" w:beforeAutospacing="0" w:after="0" w:afterAutospacing="0"/>
        <w:ind w:firstLine="851"/>
        <w:contextualSpacing/>
        <w:jc w:val="both"/>
        <w:rPr>
          <w:iCs/>
          <w:color w:val="000000" w:themeColor="text1"/>
          <w:sz w:val="28"/>
          <w:szCs w:val="28"/>
        </w:rPr>
      </w:pPr>
      <w:r w:rsidRPr="00741A42">
        <w:rPr>
          <w:iCs/>
          <w:color w:val="000000" w:themeColor="text1"/>
          <w:sz w:val="28"/>
          <w:szCs w:val="28"/>
        </w:rPr>
        <w:t>Теперь наряду с детьми застрахованного лица (несовершеннолетними или обучающимися по очной форме обучения), его супругой (супругом), иными родственниками, не работающими и занятыми уходом за нетрудоспособными членами семьи умершего, нетрудоспособными лицами, состоявшими на иждивении умершего, право на получение ежемесячной страховой выплаты предоставляется одному из родителей умершего застрахованного лица независимо от того, состоял ли он на иждивении застрахованного лица.</w:t>
      </w:r>
    </w:p>
    <w:p w:rsidR="006A5131" w:rsidRPr="00741A42" w:rsidRDefault="006A5131" w:rsidP="00741A42">
      <w:pPr>
        <w:pStyle w:val="a3"/>
        <w:shd w:val="clear" w:color="auto" w:fill="FFFFFF"/>
        <w:spacing w:before="0" w:beforeAutospacing="0" w:after="0" w:afterAutospacing="0"/>
        <w:ind w:firstLine="851"/>
        <w:contextualSpacing/>
        <w:jc w:val="both"/>
        <w:rPr>
          <w:iCs/>
          <w:color w:val="000000" w:themeColor="text1"/>
          <w:sz w:val="28"/>
          <w:szCs w:val="28"/>
        </w:rPr>
      </w:pPr>
      <w:r w:rsidRPr="00741A42">
        <w:rPr>
          <w:iCs/>
          <w:color w:val="000000" w:themeColor="text1"/>
          <w:sz w:val="28"/>
          <w:szCs w:val="28"/>
        </w:rPr>
        <w:t>Также в соответствии с положениями Федерального закона внесенные изменения обеспечены обратной силой, т.е. его действие будет распространяться на правоотношения, возникшие с 1 января 2019 года, за исключением случаев, когда единовременная страховая выплата лицам, имевшим право на её получение, уже произведена.</w:t>
      </w:r>
    </w:p>
    <w:bookmarkEnd w:id="0"/>
    <w:p w:rsidR="00175F12" w:rsidRPr="00741A42" w:rsidRDefault="00175F12" w:rsidP="00741A42">
      <w:pPr>
        <w:ind w:firstLine="851"/>
        <w:contextualSpacing/>
        <w:rPr>
          <w:rFonts w:ascii="Times New Roman" w:hAnsi="Times New Roman" w:cs="Times New Roman"/>
          <w:color w:val="000000" w:themeColor="text1"/>
          <w:sz w:val="28"/>
          <w:szCs w:val="28"/>
        </w:rPr>
      </w:pPr>
    </w:p>
    <w:sectPr w:rsidR="00175F12" w:rsidRPr="00741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31"/>
    <w:rsid w:val="00175F12"/>
    <w:rsid w:val="006A5131"/>
    <w:rsid w:val="00741A42"/>
    <w:rsid w:val="008F7A90"/>
    <w:rsid w:val="00CB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19119-B2FB-4714-A986-3F0CC6F9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x">
    <w:name w:val="px"/>
    <w:basedOn w:val="a0"/>
    <w:rsid w:val="008F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3057">
      <w:bodyDiv w:val="1"/>
      <w:marLeft w:val="0"/>
      <w:marRight w:val="0"/>
      <w:marTop w:val="0"/>
      <w:marBottom w:val="0"/>
      <w:divBdr>
        <w:top w:val="none" w:sz="0" w:space="0" w:color="auto"/>
        <w:left w:val="none" w:sz="0" w:space="0" w:color="auto"/>
        <w:bottom w:val="none" w:sz="0" w:space="0" w:color="auto"/>
        <w:right w:val="none" w:sz="0" w:space="0" w:color="auto"/>
      </w:divBdr>
    </w:div>
    <w:div w:id="149491754">
      <w:bodyDiv w:val="1"/>
      <w:marLeft w:val="0"/>
      <w:marRight w:val="0"/>
      <w:marTop w:val="0"/>
      <w:marBottom w:val="0"/>
      <w:divBdr>
        <w:top w:val="none" w:sz="0" w:space="0" w:color="auto"/>
        <w:left w:val="none" w:sz="0" w:space="0" w:color="auto"/>
        <w:bottom w:val="none" w:sz="0" w:space="0" w:color="auto"/>
        <w:right w:val="none" w:sz="0" w:space="0" w:color="auto"/>
      </w:divBdr>
    </w:div>
    <w:div w:id="173032416">
      <w:bodyDiv w:val="1"/>
      <w:marLeft w:val="0"/>
      <w:marRight w:val="0"/>
      <w:marTop w:val="0"/>
      <w:marBottom w:val="0"/>
      <w:divBdr>
        <w:top w:val="none" w:sz="0" w:space="0" w:color="auto"/>
        <w:left w:val="none" w:sz="0" w:space="0" w:color="auto"/>
        <w:bottom w:val="none" w:sz="0" w:space="0" w:color="auto"/>
        <w:right w:val="none" w:sz="0" w:space="0" w:color="auto"/>
      </w:divBdr>
    </w:div>
    <w:div w:id="1517770346">
      <w:bodyDiv w:val="1"/>
      <w:marLeft w:val="0"/>
      <w:marRight w:val="0"/>
      <w:marTop w:val="0"/>
      <w:marBottom w:val="0"/>
      <w:divBdr>
        <w:top w:val="none" w:sz="0" w:space="0" w:color="auto"/>
        <w:left w:val="none" w:sz="0" w:space="0" w:color="auto"/>
        <w:bottom w:val="none" w:sz="0" w:space="0" w:color="auto"/>
        <w:right w:val="none" w:sz="0" w:space="0" w:color="auto"/>
      </w:divBdr>
    </w:div>
    <w:div w:id="1527983656">
      <w:bodyDiv w:val="1"/>
      <w:marLeft w:val="0"/>
      <w:marRight w:val="0"/>
      <w:marTop w:val="0"/>
      <w:marBottom w:val="0"/>
      <w:divBdr>
        <w:top w:val="none" w:sz="0" w:space="0" w:color="auto"/>
        <w:left w:val="none" w:sz="0" w:space="0" w:color="auto"/>
        <w:bottom w:val="none" w:sz="0" w:space="0" w:color="auto"/>
        <w:right w:val="none" w:sz="0" w:space="0" w:color="auto"/>
      </w:divBdr>
    </w:div>
    <w:div w:id="1540127329">
      <w:bodyDiv w:val="1"/>
      <w:marLeft w:val="0"/>
      <w:marRight w:val="0"/>
      <w:marTop w:val="0"/>
      <w:marBottom w:val="0"/>
      <w:divBdr>
        <w:top w:val="none" w:sz="0" w:space="0" w:color="auto"/>
        <w:left w:val="none" w:sz="0" w:space="0" w:color="auto"/>
        <w:bottom w:val="none" w:sz="0" w:space="0" w:color="auto"/>
        <w:right w:val="none" w:sz="0" w:space="0" w:color="auto"/>
      </w:divBdr>
    </w:div>
    <w:div w:id="1627733706">
      <w:bodyDiv w:val="1"/>
      <w:marLeft w:val="0"/>
      <w:marRight w:val="0"/>
      <w:marTop w:val="0"/>
      <w:marBottom w:val="0"/>
      <w:divBdr>
        <w:top w:val="none" w:sz="0" w:space="0" w:color="auto"/>
        <w:left w:val="none" w:sz="0" w:space="0" w:color="auto"/>
        <w:bottom w:val="none" w:sz="0" w:space="0" w:color="auto"/>
        <w:right w:val="none" w:sz="0" w:space="0" w:color="auto"/>
      </w:divBdr>
    </w:div>
    <w:div w:id="2123110929">
      <w:bodyDiv w:val="1"/>
      <w:marLeft w:val="0"/>
      <w:marRight w:val="0"/>
      <w:marTop w:val="0"/>
      <w:marBottom w:val="0"/>
      <w:divBdr>
        <w:top w:val="none" w:sz="0" w:space="0" w:color="auto"/>
        <w:left w:val="none" w:sz="0" w:space="0" w:color="auto"/>
        <w:bottom w:val="none" w:sz="0" w:space="0" w:color="auto"/>
        <w:right w:val="none" w:sz="0" w:space="0" w:color="auto"/>
      </w:divBdr>
      <w:divsChild>
        <w:div w:id="1282303258">
          <w:marLeft w:val="0"/>
          <w:marRight w:val="0"/>
          <w:marTop w:val="150"/>
          <w:marBottom w:val="0"/>
          <w:divBdr>
            <w:top w:val="none" w:sz="0" w:space="0" w:color="auto"/>
            <w:left w:val="none" w:sz="0" w:space="0" w:color="auto"/>
            <w:bottom w:val="none" w:sz="0" w:space="0" w:color="auto"/>
            <w:right w:val="none" w:sz="0" w:space="0" w:color="auto"/>
          </w:divBdr>
        </w:div>
        <w:div w:id="103634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Daria</cp:lastModifiedBy>
  <cp:revision>1</cp:revision>
  <dcterms:created xsi:type="dcterms:W3CDTF">2019-12-11T18:53:00Z</dcterms:created>
  <dcterms:modified xsi:type="dcterms:W3CDTF">2019-12-11T19:26:00Z</dcterms:modified>
</cp:coreProperties>
</file>