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3705BB" w:rsidRDefault="00AF073F" w:rsidP="00AF073F">
      <w:pPr>
        <w:pStyle w:val="a3"/>
        <w:jc w:val="center"/>
        <w:rPr>
          <w:rFonts w:ascii="Times New Roman" w:hAnsi="Times New Roman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B686A" w:rsidRPr="00F03876" w:rsidRDefault="00AF073F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AB686A" w:rsidRPr="00F03876" w:rsidRDefault="00AB686A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AB686A" w:rsidRPr="00F03876" w:rsidRDefault="00AB686A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 xml:space="preserve">от  </w:t>
      </w:r>
      <w:r>
        <w:rPr>
          <w:rFonts w:ascii="Times New Roman" w:hAnsi="Times New Roman"/>
          <w:sz w:val="24"/>
          <w:lang w:val="ru-RU"/>
        </w:rPr>
        <w:t xml:space="preserve">22 июня 2023 года                </w:t>
      </w:r>
      <w:r w:rsidRPr="00F03876"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24"/>
          <w:lang w:val="ru-RU"/>
        </w:rPr>
        <w:t xml:space="preserve">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      </w:t>
      </w:r>
      <w:r w:rsidRPr="00F03876">
        <w:rPr>
          <w:rFonts w:ascii="Times New Roman" w:hAnsi="Times New Roman"/>
          <w:sz w:val="24"/>
          <w:lang w:val="ru-RU"/>
        </w:rPr>
        <w:t xml:space="preserve">      № </w:t>
      </w:r>
      <w:r>
        <w:rPr>
          <w:rFonts w:ascii="Times New Roman" w:hAnsi="Times New Roman"/>
          <w:sz w:val="24"/>
          <w:lang w:val="ru-RU"/>
        </w:rPr>
        <w:t xml:space="preserve"> 27</w:t>
      </w:r>
      <w:r w:rsidRPr="00F03876">
        <w:rPr>
          <w:rFonts w:ascii="Times New Roman" w:hAnsi="Times New Roman"/>
          <w:sz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lang w:val="ru-RU"/>
        </w:rPr>
        <w:t xml:space="preserve">        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д. Тукса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2D6D45" w:rsidRDefault="00AB686A" w:rsidP="00AB686A">
      <w:pPr>
        <w:pStyle w:val="a3"/>
        <w:tabs>
          <w:tab w:val="left" w:pos="7513"/>
        </w:tabs>
        <w:ind w:right="4252"/>
        <w:jc w:val="both"/>
        <w:rPr>
          <w:rFonts w:ascii="Times New Roman" w:hAnsi="Times New Roman"/>
          <w:sz w:val="24"/>
          <w:szCs w:val="24"/>
          <w:lang w:val="ru-RU"/>
        </w:rPr>
      </w:pPr>
      <w:r w:rsidRPr="002D6D45">
        <w:rPr>
          <w:rFonts w:ascii="Times New Roman" w:hAnsi="Times New Roman"/>
          <w:sz w:val="24"/>
          <w:szCs w:val="24"/>
          <w:lang w:val="ru-RU"/>
        </w:rPr>
        <w:t xml:space="preserve">Об утверждении </w:t>
      </w:r>
      <w:proofErr w:type="gramStart"/>
      <w:r w:rsidRPr="002D6D45">
        <w:rPr>
          <w:rFonts w:ascii="Times New Roman" w:hAnsi="Times New Roman"/>
          <w:sz w:val="24"/>
          <w:szCs w:val="24"/>
          <w:lang w:val="ru-RU"/>
        </w:rPr>
        <w:t xml:space="preserve">Порядка </w:t>
      </w:r>
      <w:r>
        <w:rPr>
          <w:rFonts w:ascii="Times New Roman" w:hAnsi="Times New Roman"/>
          <w:sz w:val="24"/>
          <w:szCs w:val="24"/>
          <w:lang w:val="ru-RU"/>
        </w:rPr>
        <w:t>проведения мониторинга качества финансового менеджмента главных администраторов бюджетных средств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Туксинского сельского поселения</w:t>
      </w:r>
    </w:p>
    <w:p w:rsidR="00AB686A" w:rsidRPr="002D6D45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6A184F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057028" w:rsidRDefault="00AB686A" w:rsidP="00AB686A">
      <w:pPr>
        <w:pStyle w:val="ConsPlusTitle"/>
        <w:ind w:firstLine="567"/>
        <w:jc w:val="both"/>
        <w:rPr>
          <w:b w:val="0"/>
        </w:rPr>
      </w:pPr>
      <w:r w:rsidRPr="002D03E1">
        <w:rPr>
          <w:b w:val="0"/>
        </w:rPr>
        <w:t xml:space="preserve">В целях повышения качества бюджетного планирования, повышения эффективности расходов бюджета и управления муниципальными финансами </w:t>
      </w:r>
      <w:r>
        <w:rPr>
          <w:b w:val="0"/>
        </w:rPr>
        <w:t>Туксинского сельского поселения</w:t>
      </w:r>
      <w:r w:rsidRPr="002D03E1">
        <w:rPr>
          <w:b w:val="0"/>
        </w:rPr>
        <w:t xml:space="preserve">, в соответствии </w:t>
      </w:r>
      <w:r w:rsidRPr="002D03E1">
        <w:rPr>
          <w:b w:val="0"/>
          <w:lang w:val="en-US"/>
        </w:rPr>
        <w:t>c</w:t>
      </w:r>
      <w:r w:rsidRPr="002D03E1">
        <w:rPr>
          <w:b w:val="0"/>
        </w:rPr>
        <w:t xml:space="preserve"> Бюджетным кодексом Российской Федерации</w:t>
      </w:r>
      <w:r w:rsidRPr="002D6D45">
        <w:t>,</w:t>
      </w:r>
      <w:r>
        <w:t xml:space="preserve"> </w:t>
      </w:r>
      <w:r w:rsidRPr="00057028">
        <w:rPr>
          <w:b w:val="0"/>
        </w:rPr>
        <w:t>администрация Туксинского сельского поселения постановляет:</w:t>
      </w:r>
    </w:p>
    <w:p w:rsidR="00AB686A" w:rsidRPr="002D6D45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Утвердить</w:t>
      </w:r>
      <w:r w:rsidRPr="00057028">
        <w:rPr>
          <w:rFonts w:ascii="Times New Roman" w:hAnsi="Times New Roman"/>
          <w:sz w:val="24"/>
          <w:szCs w:val="24"/>
          <w:lang w:val="ru-RU"/>
        </w:rPr>
        <w:t xml:space="preserve"> Порядок </w:t>
      </w:r>
      <w:proofErr w:type="gramStart"/>
      <w:r w:rsidRPr="00057028">
        <w:rPr>
          <w:rFonts w:ascii="Times New Roman" w:hAnsi="Times New Roman"/>
          <w:sz w:val="24"/>
          <w:szCs w:val="24"/>
          <w:lang w:val="ru-RU"/>
        </w:rPr>
        <w:t>проведения мониторинга качества финансового менеджмента главных администраторов бюджетных средств</w:t>
      </w:r>
      <w:proofErr w:type="gramEnd"/>
      <w:r w:rsidRPr="0005702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Туксинского сельского поселения</w:t>
      </w:r>
      <w:r w:rsidRPr="00057028">
        <w:rPr>
          <w:rFonts w:ascii="Times New Roman" w:hAnsi="Times New Roman"/>
          <w:sz w:val="24"/>
          <w:szCs w:val="24"/>
          <w:lang w:val="ru-RU"/>
        </w:rPr>
        <w:t>, согласно приложению</w:t>
      </w:r>
    </w:p>
    <w:p w:rsidR="00AB686A" w:rsidRDefault="00AB686A" w:rsidP="00AB686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57028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057028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  <w:lang w:val="ru-RU"/>
        </w:rPr>
        <w:t>остановления</w:t>
      </w:r>
      <w:r w:rsidRPr="00057028">
        <w:rPr>
          <w:rFonts w:ascii="Times New Roman" w:hAnsi="Times New Roman"/>
          <w:sz w:val="24"/>
          <w:szCs w:val="24"/>
          <w:lang w:val="ru-RU"/>
        </w:rPr>
        <w:t xml:space="preserve"> возложить на </w:t>
      </w:r>
      <w:r>
        <w:rPr>
          <w:rFonts w:ascii="Times New Roman" w:hAnsi="Times New Roman"/>
          <w:sz w:val="24"/>
          <w:szCs w:val="24"/>
          <w:lang w:val="ru-RU"/>
        </w:rPr>
        <w:t xml:space="preserve">главного бухгалтера администрации Туксинского сельского поселения </w:t>
      </w:r>
      <w:r w:rsidRPr="0005702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Т.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Прилукина</w:t>
      </w:r>
      <w:proofErr w:type="spellEnd"/>
      <w:r w:rsidRPr="00057028">
        <w:rPr>
          <w:rFonts w:ascii="Times New Roman" w:hAnsi="Times New Roman"/>
          <w:sz w:val="24"/>
          <w:szCs w:val="24"/>
          <w:lang w:val="ru-RU"/>
        </w:rPr>
        <w:t>).</w:t>
      </w:r>
    </w:p>
    <w:p w:rsidR="00AB686A" w:rsidRPr="00057028" w:rsidRDefault="00AB686A" w:rsidP="00AB686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57028">
        <w:rPr>
          <w:rFonts w:ascii="Times New Roman" w:hAnsi="Times New Roman"/>
          <w:sz w:val="24"/>
          <w:szCs w:val="24"/>
          <w:lang w:val="ru-RU"/>
        </w:rPr>
        <w:t>Настоящее постановление вступает в силу со дня его подписания и подлежит размещению</w:t>
      </w:r>
      <w:r>
        <w:rPr>
          <w:rFonts w:ascii="Times New Roman" w:hAnsi="Times New Roman"/>
          <w:sz w:val="24"/>
          <w:szCs w:val="24"/>
          <w:lang w:val="ru-RU"/>
        </w:rPr>
        <w:t xml:space="preserve"> (опубликованию)</w:t>
      </w:r>
      <w:r w:rsidRPr="00057028">
        <w:rPr>
          <w:rFonts w:ascii="Times New Roman" w:hAnsi="Times New Roman"/>
          <w:sz w:val="24"/>
          <w:szCs w:val="24"/>
          <w:lang w:val="ru-RU"/>
        </w:rPr>
        <w:t xml:space="preserve">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057028">
          <w:rPr>
            <w:rStyle w:val="a6"/>
            <w:rFonts w:ascii="Times New Roman" w:hAnsi="Times New Roman"/>
            <w:sz w:val="24"/>
            <w:szCs w:val="24"/>
          </w:rPr>
          <w:t>http</w:t>
        </w:r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adm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tyksa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057028">
        <w:rPr>
          <w:rFonts w:ascii="Times New Roman" w:hAnsi="Times New Roman"/>
          <w:sz w:val="24"/>
          <w:szCs w:val="24"/>
          <w:lang w:val="ru-RU"/>
        </w:rPr>
        <w:t>.</w:t>
      </w:r>
    </w:p>
    <w:p w:rsidR="00AB686A" w:rsidRPr="008C2D11" w:rsidRDefault="00AB686A" w:rsidP="00AB686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C2D11">
        <w:rPr>
          <w:rFonts w:ascii="Times New Roman" w:hAnsi="Times New Roman"/>
          <w:sz w:val="24"/>
          <w:szCs w:val="24"/>
          <w:lang w:val="ru-RU"/>
        </w:rPr>
        <w:tab/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CA2CDF" w:rsidRDefault="00AB686A" w:rsidP="00AB68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>Глава Туксинского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CA2CDF">
        <w:rPr>
          <w:rFonts w:ascii="Times New Roman" w:hAnsi="Times New Roman"/>
          <w:sz w:val="24"/>
          <w:szCs w:val="24"/>
          <w:lang w:val="ru-RU"/>
        </w:rPr>
        <w:t>сельского поселения                                                                                             И.Н. Корнилова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686A" w:rsidRPr="00CA2CDF" w:rsidRDefault="00AB686A" w:rsidP="00AB686A">
      <w:pPr>
        <w:pStyle w:val="a7"/>
        <w:spacing w:after="0"/>
        <w:ind w:firstLine="5529"/>
        <w:jc w:val="center"/>
      </w:pPr>
      <w:r w:rsidRPr="00CA2CDF">
        <w:t>УТВЕРЖДЕН</w:t>
      </w:r>
    </w:p>
    <w:p w:rsidR="00AB686A" w:rsidRPr="00CA2CDF" w:rsidRDefault="00AB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B686A" w:rsidRPr="00CA2CDF" w:rsidRDefault="00AB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Pr="000E47AC" w:rsidRDefault="00AB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05702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057028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27</w:t>
      </w:r>
    </w:p>
    <w:p w:rsidR="00AB686A" w:rsidRPr="006E686D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028">
        <w:rPr>
          <w:rFonts w:ascii="Times New Roman" w:hAnsi="Times New Roman"/>
          <w:b/>
          <w:sz w:val="24"/>
          <w:szCs w:val="24"/>
        </w:rPr>
        <w:t>ПОРЯДОК</w:t>
      </w: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028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gramStart"/>
      <w:r w:rsidRPr="00057028">
        <w:rPr>
          <w:rFonts w:ascii="Times New Roman" w:hAnsi="Times New Roman"/>
          <w:b/>
          <w:sz w:val="24"/>
          <w:szCs w:val="24"/>
        </w:rPr>
        <w:t>мониторинга качества финансового менеджмента главных администраторов бюджетных средств</w:t>
      </w:r>
      <w:proofErr w:type="gramEnd"/>
      <w:r w:rsidRPr="00057028">
        <w:rPr>
          <w:rFonts w:ascii="Times New Roman" w:hAnsi="Times New Roman"/>
          <w:b/>
          <w:sz w:val="24"/>
          <w:szCs w:val="24"/>
        </w:rPr>
        <w:t xml:space="preserve"> Туксинского сельского поселения</w:t>
      </w:r>
    </w:p>
    <w:p w:rsidR="00AB686A" w:rsidRPr="00057028" w:rsidRDefault="00AB686A" w:rsidP="00AB686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57028">
        <w:rPr>
          <w:rFonts w:ascii="Times New Roman" w:hAnsi="Times New Roman"/>
          <w:sz w:val="24"/>
          <w:szCs w:val="24"/>
        </w:rPr>
        <w:t xml:space="preserve"> Порядок </w:t>
      </w:r>
      <w:proofErr w:type="gramStart"/>
      <w:r w:rsidRPr="00057028">
        <w:rPr>
          <w:rFonts w:ascii="Times New Roman" w:hAnsi="Times New Roman"/>
          <w:sz w:val="24"/>
          <w:szCs w:val="24"/>
        </w:rPr>
        <w:t>проведения мониторинга качества финансового менеджмента главных администраторов бюджетных средств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  <w:r w:rsidRPr="00057028">
        <w:rPr>
          <w:rFonts w:ascii="Times New Roman" w:hAnsi="Times New Roman"/>
          <w:sz w:val="24"/>
          <w:szCs w:val="24"/>
        </w:rPr>
        <w:t xml:space="preserve"> (далее – Порядок) устанавливает порядок проведения </w:t>
      </w:r>
      <w:r>
        <w:rPr>
          <w:rFonts w:ascii="Times New Roman" w:hAnsi="Times New Roman"/>
          <w:sz w:val="24"/>
          <w:szCs w:val="24"/>
        </w:rPr>
        <w:t>администрацией Туксинского сельского поселения</w:t>
      </w:r>
      <w:r w:rsidRPr="00057028"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057028">
        <w:rPr>
          <w:rFonts w:ascii="Times New Roman" w:hAnsi="Times New Roman"/>
          <w:sz w:val="24"/>
          <w:szCs w:val="24"/>
        </w:rPr>
        <w:t>) мониторинга качества финансового менеджмента главных администраторов бюджетных средств (далее - мониторинг качества финансового менеджмента).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2. Под мониторингом качества финансового менеджмента понимается анализ и оценка результатов выполнения процедур составления и исполнения бюджета, включая процедуры финансового обеспечения закупок товаров, работ, услуг для обеспечения муниципальных нужд, ведения бюджетного учета, составления бюджетной отчетности и внутреннего финансового контроля.</w:t>
      </w:r>
    </w:p>
    <w:p w:rsidR="00AB686A" w:rsidRPr="00057028" w:rsidRDefault="00AB686A" w:rsidP="00AB68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3. Оценка качества финансового менеджмента осуществляется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057028">
        <w:rPr>
          <w:rFonts w:ascii="Times New Roman" w:hAnsi="Times New Roman"/>
          <w:sz w:val="24"/>
          <w:szCs w:val="24"/>
        </w:rPr>
        <w:t xml:space="preserve"> по главным администраторам бюджетных средств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  <w:r w:rsidRPr="00057028">
        <w:rPr>
          <w:rFonts w:ascii="Times New Roman" w:hAnsi="Times New Roman"/>
          <w:sz w:val="24"/>
          <w:szCs w:val="24"/>
        </w:rPr>
        <w:t xml:space="preserve"> в соответствии с решением Совета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  <w:r w:rsidRPr="00057028">
        <w:rPr>
          <w:rFonts w:ascii="Times New Roman" w:hAnsi="Times New Roman"/>
          <w:sz w:val="24"/>
          <w:szCs w:val="24"/>
        </w:rPr>
        <w:t>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4. Мониторинг качества финансового менеджмента проводится по итогам отчетного финансового года на основании бюджетной отчетности, представляемой главными администраторами бюджетных средств (далее – ГАБС) 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057028">
        <w:rPr>
          <w:rFonts w:ascii="Times New Roman" w:hAnsi="Times New Roman"/>
          <w:sz w:val="24"/>
          <w:szCs w:val="24"/>
        </w:rPr>
        <w:t xml:space="preserve"> и других общедоступных данных и материалов. </w:t>
      </w:r>
    </w:p>
    <w:p w:rsidR="00AB686A" w:rsidRPr="00057028" w:rsidRDefault="00AB686A" w:rsidP="00AB68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5. Перечень показателей</w:t>
      </w:r>
      <w:r w:rsidRPr="00057028">
        <w:rPr>
          <w:rFonts w:ascii="Times New Roman" w:hAnsi="Times New Roman"/>
          <w:b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для проведения мониторинга качества финансового менеджмента установлен приложением № 1 к настоящему порядку.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6. Значения показателей качества финансового менеджмента определяются по балльной системе в соответствии с </w:t>
      </w:r>
      <w:hyperlink w:anchor="Par147" w:history="1">
        <w:r w:rsidRPr="00057028">
          <w:rPr>
            <w:rFonts w:ascii="Times New Roman" w:hAnsi="Times New Roman"/>
            <w:color w:val="000000"/>
            <w:sz w:val="24"/>
            <w:szCs w:val="24"/>
          </w:rPr>
          <w:t>расчетом</w:t>
        </w:r>
      </w:hyperlink>
      <w:r w:rsidRPr="00057028">
        <w:rPr>
          <w:rFonts w:ascii="Times New Roman" w:hAnsi="Times New Roman"/>
          <w:sz w:val="24"/>
          <w:szCs w:val="24"/>
        </w:rPr>
        <w:t xml:space="preserve"> показателей мониторинга качества финансового менеджмента согласно приложению N 2 к настоящему Порядку.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057028">
        <w:rPr>
          <w:rFonts w:ascii="Times New Roman" w:hAnsi="Times New Roman"/>
          <w:sz w:val="24"/>
          <w:szCs w:val="24"/>
        </w:rPr>
        <w:t xml:space="preserve"> проводит проверку предоставляемой ГАБС информации на предмет ее полноты и достоверности.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Значение отдельных показателей качества финансового менеджмента уменьшается на один балл, в случае представления ГАБС недостоверных сведений для проведения мониторинга качества финансового менеджмента.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 Расчет показателей, указанных в </w:t>
      </w:r>
      <w:hyperlink w:anchor="Par265" w:history="1">
        <w:r w:rsidRPr="00057028">
          <w:rPr>
            <w:rFonts w:ascii="Times New Roman" w:hAnsi="Times New Roman"/>
            <w:color w:val="000000"/>
            <w:sz w:val="24"/>
            <w:szCs w:val="24"/>
          </w:rPr>
          <w:t>строках 3.7</w:t>
        </w:r>
      </w:hyperlink>
      <w:r w:rsidRPr="00057028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w:anchor="Par270" w:history="1">
        <w:r w:rsidRPr="00057028">
          <w:rPr>
            <w:rFonts w:ascii="Times New Roman" w:hAnsi="Times New Roman"/>
            <w:color w:val="000000"/>
            <w:sz w:val="24"/>
            <w:szCs w:val="24"/>
          </w:rPr>
          <w:t>3.8</w:t>
        </w:r>
      </w:hyperlink>
      <w:r w:rsidRPr="00057028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w:anchor="Par311" w:history="1">
        <w:r w:rsidRPr="00057028">
          <w:rPr>
            <w:rFonts w:ascii="Times New Roman" w:hAnsi="Times New Roman"/>
            <w:color w:val="000000"/>
            <w:sz w:val="24"/>
            <w:szCs w:val="24"/>
          </w:rPr>
          <w:t>5.3 таблицы</w:t>
        </w:r>
      </w:hyperlink>
      <w:r w:rsidRPr="00057028">
        <w:rPr>
          <w:rFonts w:ascii="Times New Roman" w:hAnsi="Times New Roman"/>
          <w:sz w:val="24"/>
          <w:szCs w:val="24"/>
        </w:rPr>
        <w:t xml:space="preserve"> приложения N 2 к настоящему Положению, осуществляется в следующем порядке: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для главных ГАБС, в ведении которых имеется от 1 до 10 муниципальных казенных, бюджетных и (или) автономных учреждений, качество размещаемой информации оценивается по всем учреждениям;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для ГАБС, в ведении которых имеется от 11 до 30 муниципальных казенных, бюджетных и (или) автономных учреждений, качество размещаемой информации оценивается в соответствии с произвольной выборкой по 15 учреждениям;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для ГАБС, в ведении которых имеется от 31 и более муниципальных казенных, бюджетных и (или) автономных учреждений, качество размещаемой информации оценивается в соответствии с произвольной выборкой по 20 учреждениям.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8. Для проведения мониторинга качества финансового менеджмента используются следующие источники информации: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E">
        <w:rPr>
          <w:rFonts w:ascii="Times New Roman" w:hAnsi="Times New Roman"/>
          <w:sz w:val="24"/>
          <w:szCs w:val="24"/>
        </w:rPr>
        <w:lastRenderedPageBreak/>
        <w:t>годовые отчеты главных администраторов бюджетных средств, получателей бюджетных средств Туксинского сельского поселения;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результаты проведенных в течение отчетного периода контрольно-ревизионных мероприятий;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иные документы и материалы, относящиеся к организации и исполнению бюджетного процесса, включая процедуры финансового обеспечения закупок товаров, работ, услуг для обеспечения муниципальных нужд.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9. В целях </w:t>
      </w:r>
      <w:proofErr w:type="gramStart"/>
      <w:r w:rsidRPr="00057028">
        <w:rPr>
          <w:rFonts w:ascii="Times New Roman" w:hAnsi="Times New Roman"/>
          <w:sz w:val="24"/>
          <w:szCs w:val="24"/>
        </w:rPr>
        <w:t>обеспечения проведения мониторинга ка</w:t>
      </w:r>
      <w:r>
        <w:rPr>
          <w:rFonts w:ascii="Times New Roman" w:hAnsi="Times New Roman"/>
          <w:sz w:val="24"/>
          <w:szCs w:val="24"/>
        </w:rPr>
        <w:t>чества финансового менеджмента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ГАБС предоставляют 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057028">
        <w:rPr>
          <w:rFonts w:ascii="Times New Roman" w:hAnsi="Times New Roman"/>
          <w:sz w:val="24"/>
          <w:szCs w:val="24"/>
        </w:rPr>
        <w:t xml:space="preserve"> информацию, необходимую для оценки качества финансового менеджмента – в срок до15 мая года, следующего за отчетным годом.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10. Итоговая оценка качества финансового менеджмента соответствующего ГАБС определяется путем суммирования баллов, полученных по каждому показателю.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11. По результатам итоговой оценки финансового менеджмента соответствующего ГАБС средств производится ранжирование ГАБС в порядке убывания </w:t>
      </w:r>
      <w:proofErr w:type="gramStart"/>
      <w:r w:rsidRPr="00057028">
        <w:rPr>
          <w:rFonts w:ascii="Times New Roman" w:hAnsi="Times New Roman"/>
          <w:sz w:val="24"/>
          <w:szCs w:val="24"/>
        </w:rPr>
        <w:t>баллов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и формируются результаты (ранжированный список) мониторинга качества финансового менеджмента.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12. Первое место занимает ГАБС, </w:t>
      </w:r>
      <w:proofErr w:type="gramStart"/>
      <w:r w:rsidRPr="00057028">
        <w:rPr>
          <w:rFonts w:ascii="Times New Roman" w:hAnsi="Times New Roman"/>
          <w:sz w:val="24"/>
          <w:szCs w:val="24"/>
        </w:rPr>
        <w:t>набравший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наибольшее количество баллов.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Администрация</w:t>
      </w:r>
      <w:r w:rsidRPr="00057028">
        <w:rPr>
          <w:rFonts w:ascii="Times New Roman" w:hAnsi="Times New Roman"/>
          <w:sz w:val="24"/>
          <w:szCs w:val="24"/>
        </w:rPr>
        <w:t xml:space="preserve"> размещает на официальном сайте администрации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  <w:r w:rsidRPr="00057028">
        <w:rPr>
          <w:rFonts w:ascii="Times New Roman" w:hAnsi="Times New Roman"/>
          <w:sz w:val="24"/>
          <w:szCs w:val="24"/>
        </w:rPr>
        <w:t xml:space="preserve"> результаты (ранжированный список) мониторинга качества финансового менеджмента и направляет ГАБС информацию о полученных результатах итоговой оценки качества финансового менеджмента ГАБС.</w:t>
      </w: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Результаты проведения</w:t>
      </w:r>
      <w:r w:rsidRPr="00057028">
        <w:rPr>
          <w:rFonts w:ascii="Times New Roman" w:hAnsi="Times New Roman"/>
          <w:sz w:val="24"/>
          <w:szCs w:val="24"/>
        </w:rPr>
        <w:t xml:space="preserve"> оценки качества финансового менеджмента используются для формирования плана мероприятий по повышению оценки качества финансового менеджмента, осуществляемого ГАБС.</w:t>
      </w:r>
    </w:p>
    <w:p w:rsidR="00AB686A" w:rsidRPr="00057028" w:rsidRDefault="00AB686A" w:rsidP="00AB6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Pr="00057028" w:rsidRDefault="00AB686A" w:rsidP="00AB686A">
      <w:pPr>
        <w:spacing w:after="0" w:line="240" w:lineRule="auto"/>
        <w:ind w:firstLine="54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5702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B686A" w:rsidRPr="00057028" w:rsidRDefault="00AB686A" w:rsidP="00AB686A">
      <w:pPr>
        <w:spacing w:after="0" w:line="240" w:lineRule="auto"/>
        <w:ind w:left="3402"/>
        <w:jc w:val="right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к Порядку </w:t>
      </w:r>
      <w:proofErr w:type="gramStart"/>
      <w:r w:rsidRPr="00057028">
        <w:rPr>
          <w:rFonts w:ascii="Times New Roman" w:hAnsi="Times New Roman"/>
          <w:sz w:val="24"/>
          <w:szCs w:val="24"/>
        </w:rPr>
        <w:t>проведения мониторинга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качества финансового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менеджмента главных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администраторов 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средств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>ПЕРЕЧЕНЬ</w:t>
      </w: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Показателей </w:t>
      </w:r>
      <w:proofErr w:type="gramStart"/>
      <w:r w:rsidRPr="00057028">
        <w:rPr>
          <w:rFonts w:ascii="Times New Roman" w:hAnsi="Times New Roman"/>
          <w:sz w:val="24"/>
          <w:szCs w:val="24"/>
        </w:rPr>
        <w:t>мониторинга качества финансового менеджмента главных администраторов бюджетных средств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8390"/>
      </w:tblGrid>
      <w:tr w:rsidR="00AB686A" w:rsidRPr="00057028" w:rsidTr="0023255E">
        <w:trPr>
          <w:trHeight w:val="6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70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702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70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Качество планирования бюджета</w:t>
            </w:r>
          </w:p>
        </w:tc>
      </w:tr>
      <w:tr w:rsidR="00AB686A" w:rsidRPr="00057028" w:rsidTr="0023255E">
        <w:trPr>
          <w:trHeight w:val="10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Соблюдение ограничения по внесению изменений в бюджетную смету в соответствии с Порядком составления и ведения бюджетных росписей главных распорядителей бюджетных средств (далее - ГРБС), включая внесение изменений в них</w:t>
            </w:r>
          </w:p>
        </w:tc>
      </w:tr>
      <w:tr w:rsidR="00AB686A" w:rsidRPr="00057028" w:rsidTr="0023255E">
        <w:trPr>
          <w:trHeight w:val="2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Исполнение бюджета по доходам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Отклонение от первоначально прогнозируемых объемов поступлений доходов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7028">
              <w:rPr>
                <w:rFonts w:ascii="Times New Roman" w:hAnsi="Times New Roman"/>
                <w:sz w:val="24"/>
                <w:szCs w:val="24"/>
              </w:rPr>
              <w:t>администрируемых</w:t>
            </w:r>
            <w:proofErr w:type="spellEnd"/>
            <w:r w:rsidRPr="00057028">
              <w:rPr>
                <w:rFonts w:ascii="Times New Roman" w:hAnsi="Times New Roman"/>
                <w:sz w:val="24"/>
                <w:szCs w:val="24"/>
              </w:rPr>
              <w:t xml:space="preserve"> соответствующим главным администратором доходов бюджета (далее - ГАДБ)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Динамика задолженности по неналоговым доходам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7028">
              <w:rPr>
                <w:rFonts w:ascii="Times New Roman" w:hAnsi="Times New Roman"/>
                <w:sz w:val="24"/>
                <w:szCs w:val="24"/>
              </w:rPr>
              <w:t>администрируемым</w:t>
            </w:r>
            <w:proofErr w:type="spellEnd"/>
            <w:r w:rsidRPr="00057028">
              <w:rPr>
                <w:rFonts w:ascii="Times New Roman" w:hAnsi="Times New Roman"/>
                <w:sz w:val="24"/>
                <w:szCs w:val="24"/>
              </w:rPr>
              <w:t xml:space="preserve"> соответствующим ГАДБ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регистрации в Государственной информационной системе о государственных и муниципальных платежах (далее - ГИС ГМП)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фактов не предоставления или ненадлежащего предоставления информации в ГИС ГМП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Исполнение бюджета по расходам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Своевременность утверждения муниципального задания ГРБС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оказание муниципальных услуг (выполнение работ) в части показателей, характеризующих объем оказанных муниципальных услуг (выполненных работ)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Отклонение кассовых расходов ГРБС от объемов бюджетных ассигнований в части расходов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Отклонение кассовых расходов от объемов бюджетных ассигнований за счет субсидий, иных межбюджетных трансфертов и средств местного бюджета на софинансирование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057028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трансферты, доведенных </w:t>
            </w:r>
            <w:proofErr w:type="gramStart"/>
            <w:r w:rsidRPr="00057028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ГРБС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Соблюдение показателей кассового плана по кассовым выплатам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Наличие фактов возврата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 в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бюджет Республики Карелия в отчетном финансовом году в результате </w:t>
            </w:r>
            <w:proofErr w:type="spellStart"/>
            <w:r w:rsidRPr="00057028">
              <w:rPr>
                <w:rFonts w:ascii="Times New Roman" w:hAnsi="Times New Roman"/>
                <w:sz w:val="24"/>
                <w:szCs w:val="24"/>
              </w:rPr>
              <w:t>недостижения</w:t>
            </w:r>
            <w:proofErr w:type="spellEnd"/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использования межбюджетных </w:t>
            </w:r>
            <w:r w:rsidRPr="00057028">
              <w:rPr>
                <w:rFonts w:ascii="Times New Roman" w:hAnsi="Times New Roman"/>
                <w:sz w:val="24"/>
                <w:szCs w:val="24"/>
              </w:rPr>
              <w:lastRenderedPageBreak/>
              <w:t>трансфертов в соответствии с заключенными соглашениями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фактов отказа в санкционировании оплаты денежных обязательств по причинам несоответствия бюджетной смете, плану финансово-хозяйственной деятельности, противоречия бюджетному законодательству, превышения остатков на лицевом счете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случаев несоблюдения сроков постановки на учет обязательств на закупку товаров, работ и услуг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и дебиторской задолженностью по расходам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Учет и отчетность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Своевременность и качество представления в финансовое управление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годовой бюджетной и бухгалтерской отчетности ГАБС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>, не имеющих признаков административных правонарушений, выявленных органом внутреннего муниципального финансового контроля, по итогам года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 xml:space="preserve">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поселения,</w:t>
            </w:r>
            <w:r w:rsidRPr="00057028">
              <w:rPr>
                <w:rFonts w:ascii="Times New Roman" w:hAnsi="Times New Roman"/>
                <w:sz w:val="24"/>
                <w:szCs w:val="24"/>
              </w:rPr>
              <w:t xml:space="preserve"> имеющих признаки административных правонарушений, выявленных органом внутреннего муниципального финансового контроля, по итогам года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фактов неэффективного планирования в сфере закупок</w:t>
            </w:r>
          </w:p>
        </w:tc>
      </w:tr>
      <w:tr w:rsidR="00AB686A" w:rsidRPr="00057028" w:rsidTr="002325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057028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28">
              <w:rPr>
                <w:rFonts w:ascii="Times New Roman" w:hAnsi="Times New Roman"/>
                <w:sz w:val="24"/>
                <w:szCs w:val="24"/>
              </w:rPr>
              <w:t>Наличие фактов нарушений в сфере закупок товаров, работ, услуг</w:t>
            </w:r>
          </w:p>
        </w:tc>
      </w:tr>
    </w:tbl>
    <w:p w:rsidR="00AB686A" w:rsidRPr="00057028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86A" w:rsidRPr="00057028" w:rsidRDefault="00AB686A" w:rsidP="00AB6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  <w:sectPr w:rsidR="00AB686A" w:rsidSect="00F0387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1E4109" w:rsidRPr="00057028" w:rsidRDefault="001E4109" w:rsidP="001E4109">
      <w:pPr>
        <w:spacing w:after="0" w:line="240" w:lineRule="auto"/>
        <w:ind w:firstLine="5400"/>
        <w:jc w:val="right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1E4109" w:rsidRPr="00057028" w:rsidRDefault="001E4109" w:rsidP="001E4109">
      <w:pPr>
        <w:spacing w:after="0" w:line="240" w:lineRule="auto"/>
        <w:ind w:left="3402"/>
        <w:jc w:val="right"/>
        <w:rPr>
          <w:rFonts w:ascii="Times New Roman" w:hAnsi="Times New Roman"/>
          <w:sz w:val="24"/>
          <w:szCs w:val="24"/>
        </w:rPr>
      </w:pPr>
      <w:r w:rsidRPr="00057028">
        <w:rPr>
          <w:rFonts w:ascii="Times New Roman" w:hAnsi="Times New Roman"/>
          <w:sz w:val="24"/>
          <w:szCs w:val="24"/>
        </w:rPr>
        <w:t xml:space="preserve">к Порядку </w:t>
      </w:r>
      <w:proofErr w:type="gramStart"/>
      <w:r w:rsidRPr="00057028">
        <w:rPr>
          <w:rFonts w:ascii="Times New Roman" w:hAnsi="Times New Roman"/>
          <w:sz w:val="24"/>
          <w:szCs w:val="24"/>
        </w:rPr>
        <w:t>проведения мониторинга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качества финансового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менеджмента главных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администраторов 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028">
        <w:rPr>
          <w:rFonts w:ascii="Times New Roman" w:hAnsi="Times New Roman"/>
          <w:sz w:val="24"/>
          <w:szCs w:val="24"/>
        </w:rPr>
        <w:t>средств</w:t>
      </w:r>
      <w:proofErr w:type="gramEnd"/>
      <w:r w:rsidRPr="00057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6A" w:rsidRPr="005707C3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07C3">
        <w:rPr>
          <w:rFonts w:ascii="Times New Roman" w:hAnsi="Times New Roman"/>
          <w:sz w:val="24"/>
          <w:szCs w:val="24"/>
        </w:rPr>
        <w:t>РАСЧЕТ</w:t>
      </w:r>
    </w:p>
    <w:p w:rsidR="00AB686A" w:rsidRPr="005707C3" w:rsidRDefault="00AB686A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07C3">
        <w:rPr>
          <w:rFonts w:ascii="Times New Roman" w:hAnsi="Times New Roman"/>
          <w:sz w:val="24"/>
          <w:szCs w:val="24"/>
        </w:rPr>
        <w:t>целевых значений, исполь</w:t>
      </w:r>
      <w:r>
        <w:rPr>
          <w:rFonts w:ascii="Times New Roman" w:hAnsi="Times New Roman"/>
          <w:sz w:val="24"/>
          <w:szCs w:val="24"/>
        </w:rPr>
        <w:t>зуемых для мониторинга качества</w:t>
      </w:r>
      <w:r w:rsidRPr="005707C3">
        <w:rPr>
          <w:rFonts w:ascii="Times New Roman" w:hAnsi="Times New Roman"/>
          <w:sz w:val="24"/>
          <w:szCs w:val="24"/>
        </w:rPr>
        <w:t xml:space="preserve"> финансового менеджмента главных администраторов бюджетных средств </w:t>
      </w:r>
      <w:r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Pr="005707C3" w:rsidRDefault="00AB686A" w:rsidP="00AB6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3630"/>
        <w:gridCol w:w="3766"/>
        <w:gridCol w:w="2329"/>
      </w:tblGrid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Расчет целевого значения (П)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Балльная оценка целевого значения (О)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Качество планирования бюджета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Соблюдение ограничения по внесению изменений в бюджетную смету в соответствии с Порядком составления и ведения бюджетных росписей главных распорядителей бюджетных средств (далее - ГРБС), включая внесение изменений в них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отсутствие фактов несоблюдения ограничений по внесению изменений в бюджетную смету в соответствии с Порядком составления и ведения бюджетных росписей ГРБС, включая внесение изменений в них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Исполнение бюджета по доходам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Отклонение от первоначально прогнозируемых объемов поступлений доходов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Туксиснкого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администрируемых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соответствующим главным администратором доходов бюджета (далее - ГАДБ)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6"/>
                <w:sz w:val="24"/>
                <w:szCs w:val="24"/>
              </w:rPr>
              <w:drawing>
                <wp:inline distT="0" distB="0" distL="0" distR="0">
                  <wp:extent cx="895350" cy="457200"/>
                  <wp:effectExtent l="19050" t="0" r="0" b="0"/>
                  <wp:docPr id="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Д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налоговые и неналоговые доходы, фактически поступившие в отчетном году в бюджет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администрируемые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соответствующим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ГАДБ;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Д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первоначально прогнозируемые объемы поступлений налоговых и неналоговых доходов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на отчетный год,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администрируемых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соответствующим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ГАДБ.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Из неналоговых доходов исключаются невыясненные поступления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1 &lt;=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&lt;= 1,05,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1,05 &lt;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&lt;= 1,1,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0,5;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1 &gt;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&gt; 1,1,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ГАДБ, не являющихся главными администраторами налоговых и неналоговых доходов, 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Динамика задолженности по неналоговым доходам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администрируемым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соответствующим ГАДБ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lastRenderedPageBreak/>
              <w:drawing>
                <wp:inline distT="0" distB="0" distL="0" distR="0">
                  <wp:extent cx="990600" cy="438150"/>
                  <wp:effectExtent l="19050" t="0" r="0" b="0"/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Н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к.г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задолженность по неналоговым доходам,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администрируемым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соответствующим ГАДБ, на конец отчетного года в бюджет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Н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н.г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задолженность по неналоговым доходам,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администрируемым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соответствующим ГАДБ, на начало отчетного года в бюджет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&gt;=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ГАДБ, не являющихся главными администраторами неналоговых доходов,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регистрации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факта отсутствия регистрации ГАДБ в ГИС ГМП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Наличие фактов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непредоставления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или ненадлежащего предоставления информации в ГИС ГМП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несвоевременного размещения, не в полном объеме размещения информации в ГИС ГМП по данным Федерального казначейства на конец отчетного года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отсутствия информации о начислениях;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 в случае выгрузки начислений от 70% до 100%;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100% выгрузки начислений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Исполнение бюджета по расходам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Своевременность утверждения муниципального задания ГРБС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несвоевременного утверждения муниципального задания ГРБС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ГРБС, не утверждающих муниципальное задание на оказание муниципальных услуг (выполнение работ), 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на оказание муниципальных услуг (выполнение работ)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38"/>
                <w:sz w:val="24"/>
                <w:szCs w:val="24"/>
              </w:rPr>
              <w:drawing>
                <wp:inline distT="0" distB="0" distL="0" distR="0">
                  <wp:extent cx="1085850" cy="609600"/>
                  <wp:effectExtent l="19050" t="0" r="0" b="0"/>
                  <wp:docPr id="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муниципальная услуга (работа), оказываемая (выполняемая) соответствующим ГРБС (подведомственным учреждением);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количество муниципальных услуг (работ), оказываемых (выполняемых) соответствующим ГРБС (подведомственным учреждением);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>
                  <wp:extent cx="1009650" cy="476250"/>
                  <wp:effectExtent l="19050" t="0" r="0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9550" cy="247650"/>
                  <wp:effectExtent l="19050" t="0" r="0" b="0"/>
                  <wp:docPr id="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выполнение муниципального задания по каждой муниципальной услуге (работе);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323850" cy="247650"/>
                  <wp:effectExtent l="19050" t="0" r="0" b="0"/>
                  <wp:docPr id="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фактический объем оказанной муниципальной услуги (выполненной работы) i-го вида соответствующим ГРБС (подведомственным учреждением);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323850" cy="228600"/>
                  <wp:effectExtent l="19050" t="0" r="0" b="0"/>
                  <wp:docPr id="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муниципальное задание на оказание муниципальной услуги (выполнение работы) i-го вида, установленное ГРБС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если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&gt;= 0,97,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0,97,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для ГРБС, не </w:t>
            </w: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утверждающих муниципальное задание на оказание муниципальных услуг (выполнение работ), 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Отклонение кассовых расходов ГРБС от объемов бюджетных ассигнований в части расходов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>
                  <wp:extent cx="1238250" cy="476250"/>
                  <wp:effectExtent l="19050" t="0" r="0" b="0"/>
                  <wp:docPr id="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533400" cy="247650"/>
                  <wp:effectExtent l="19050" t="0" r="0" b="0"/>
                  <wp:docPr id="1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кассовые расходы соответствующего ГРБС (без учета межбюджетных трансфертов в форме субсидий, субвенций и иных межбюджетных трансфертов и средств местного бюджета на софинансирование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трансферты);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571500" cy="247650"/>
                  <wp:effectExtent l="19050" t="0" r="0" b="0"/>
                  <wp:docPr id="1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ассигнований, установленных сводной бюджетной росписью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 (без учета межбюджетных трансфертов </w:t>
            </w: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форме субсидий, субвенций и иных межбюджетных трансфертов и средств местного бюджета на софинансирование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0,95 &lt;=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0,5;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0,95,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Отклонение кассовых расходов от объемов бюджетных ассигнований за счет субсидий, иных межбюджетных трансфертов и средств местного бюджета на софинансирование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трансферты, доведенных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>
                  <wp:extent cx="1162050" cy="476250"/>
                  <wp:effectExtent l="19050" t="0" r="0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95300" cy="247650"/>
                  <wp:effectExtent l="19050" t="0" r="0" b="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кассовые расходы соответствующего ГРБС за счет субсидий, иных межбюджетных трансфертов и средств местного бюджета на софинансирование расходных обязательств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Туксиснкого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трансферты, доведенных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95300" cy="247650"/>
                  <wp:effectExtent l="19050" t="0" r="0" b="0"/>
                  <wp:docPr id="1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объем бюджетных ассигнований, установленных сводной бюджетной росписью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 за счет субсидий, иных межбюджетных трансфертов и средств местного бюджета на софинансирование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, в целях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которых предоставляются межбюджетные трансферты, доведенных соответствующему ГРБС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0,95 &lt;=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1,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0,5;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0,95,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ГРБС, не имеющих расходов за счет межбюджетных трансфертов,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Соблюдение показателей кассового плана по кассовым выплатам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1047750" cy="438150"/>
                  <wp:effectExtent l="19050" t="0" r="0" b="0"/>
                  <wp:docPr id="1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КР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кассовые расходы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ГРБС, проведенные за отчетный год;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КР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планируемые расходы по уточненному кассовому плану соответствующего ГРБС в отчетном году</w:t>
            </w:r>
            <w:proofErr w:type="gram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&gt;= 0,98,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0,95 &lt;=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0,98,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0,8;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&lt; 0,95,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Наличие фактов возврата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в бюджет Республики Карелия в отчетном финансовом году в результате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недостижения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использования межбюджетных трансфертов в соответствии с заключенными соглашениями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возврата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в бюджет Республики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Карелияв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отчетном финансовом году в результате </w:t>
            </w:r>
            <w:proofErr w:type="spellStart"/>
            <w:r w:rsidRPr="005707C3">
              <w:rPr>
                <w:rFonts w:ascii="Times New Roman" w:hAnsi="Times New Roman"/>
                <w:sz w:val="24"/>
                <w:szCs w:val="24"/>
              </w:rPr>
              <w:t>недостижения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значений целевых показателей результативности использования межбюджетных трансфертов</w:t>
            </w:r>
            <w:proofErr w:type="gram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ГРБС, не имеющих расходов за счет межбюджетных трансфертов,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65"/>
            <w:bookmarkEnd w:id="0"/>
            <w:r w:rsidRPr="005707C3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фактов отказа в санкционировании оплаты денежных обязательств по причинам несоответствия бюджетной смете, плану финансово-хозяйственной деятельности, противоречия бюджетному законодательству, превышения остатков на лицевом счете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отказа в санкционировании оплаты денежных обязательств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соответствующему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ГРБС с учетом его подведомственных учреждений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270"/>
            <w:bookmarkEnd w:id="1"/>
            <w:r w:rsidRPr="005707C3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случаев несоблюдения сроков постановки на учет обязательств на закупку товаров, работ и услуг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случаев несоблюдения сроков постановки на учет обязательств на закупку товаров, работ и услуг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случаев;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случаев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и дебиторской задолженностью по расходам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просроченной кредиторской задолженности и дебиторской задолженности по расходам на конец отчетного года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Учет и отчетность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Своевременность и качество представления в финансовое управление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годовой бюджетной и бухгалтерской отчетности ГАБС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представления годовой бюджетной и бухгалтерской отчетности с нарушением требований Инструкции о порядке составления и представления отчетности, утвержденной Министерством финансов РФ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без нарушений;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- 0,2 в случае наличия фактов нарушений в 1 - 5 формах отчетности;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- 0,5 в случае наличия фактов нарушений в 6 - 10 формах отчетности;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 нарушений более чем в 10 формах отчетности и нарушения сроков представления отчетности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, не имеющих признаков административных правонарушений, выявленных органом внутреннего муниципального финансового контроля, по итогам года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, не имеющих признаков административных правонарушений, соответствующим ГАБС с учетом его подведомственных учреждений</w:t>
            </w:r>
            <w:proofErr w:type="gram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для ГАБС, в отношении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контрольные мероприятия органом внутреннего муниципального финансового контроля в отчетном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финансовом году не проводились,</w:t>
            </w:r>
            <w:proofErr w:type="gramEnd"/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, имеющих признаки административных правонарушений, выявленных органом внутреннего муниципального финансового контроля, по итогам года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нарушения бюджетного законодательства и иных нормативных правовых актов, регулирующих бюджетные правоотношения, нарушения условий договоров (соглашений) о предоставлении средств из бюджета </w:t>
            </w:r>
            <w:r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>, имеющих признаки административных правонарушений, соответствующим ГАБС с учетом его подведомственных учреждений</w:t>
            </w:r>
            <w:proofErr w:type="gram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 xml:space="preserve">для ГАБС, в отношении </w:t>
            </w: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контрольные мероприятия органом внутреннего муниципального финансового контроля в отчетном финансовом году не проводились,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17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311"/>
            <w:bookmarkEnd w:id="2"/>
            <w:r w:rsidRPr="005707C3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фактов неэффективного планирования в сфере закупок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размещенных в единой информационной системе в сфере закупок планов-графиков (последняя версия за отчетный год), предусматривающих проведение конкурентных процедур в объеме менее 70 процентов, рассчитанном по формуле: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1257300" cy="438150"/>
                  <wp:effectExtent l="19050" t="0" r="0" b="0"/>
                  <wp:docPr id="1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V - доля закупок, проведенных конкурентными способами;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конк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объем закупок, проведенных конкурентными способами определения </w:t>
            </w: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поставщика;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общий объем финансового обеспечения для осуществления закупок в соответствии с планом-графиком;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ед</w:t>
            </w:r>
            <w:proofErr w:type="spell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общий объем закупок у единственного поставщика, включенных в план-график закупок (за исключением закупок, осуществляемых на основании </w:t>
            </w:r>
            <w:hyperlink r:id="rId22" w:history="1">
              <w:r w:rsidRPr="005707C3">
                <w:rPr>
                  <w:rFonts w:ascii="Times New Roman" w:hAnsi="Times New Roman"/>
                  <w:color w:val="0000FF"/>
                  <w:sz w:val="24"/>
                  <w:szCs w:val="24"/>
                </w:rPr>
                <w:t>п. п. 4</w:t>
              </w:r>
            </w:hyperlink>
            <w:r w:rsidRPr="005707C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3" w:history="1">
              <w:r w:rsidRPr="005707C3">
                <w:rPr>
                  <w:rFonts w:ascii="Times New Roman" w:hAnsi="Times New Roman"/>
                  <w:color w:val="0000FF"/>
                  <w:sz w:val="24"/>
                  <w:szCs w:val="24"/>
                </w:rPr>
                <w:t>5 части 1 статьи 93</w:t>
              </w:r>
            </w:hyperlink>
            <w:r w:rsidRPr="005707C3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нужд").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Оценке подлежат планы-графики закупок ГРБС и его подведомственных учреждений.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>
                  <wp:extent cx="952500" cy="400050"/>
                  <wp:effectExtent l="19050" t="0" r="0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ПГ - количество планов-графиков (последняя версия за отчетный год), предусматривающих проведение конкурентных процедур в объеме менее 70 процентов;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7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количество учреждений (ГРБС и его подведомственные учреждения)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если 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&gt; 0, то 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</w:t>
            </w:r>
          </w:p>
        </w:tc>
      </w:tr>
      <w:tr w:rsidR="00AB686A" w:rsidRPr="005707C3" w:rsidTr="001E410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Наличие фактов нарушений в сфере закупок товаров, работ, услуг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- наличие фактов нарушений в сфере закупок товаров, работ, услуг.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Оценке подлежат только ГРБС без учета его подведомственных учреждений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- 1 в случае наличия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1 в случае отсутствия фактов;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для ГРБС, в отношении которых контрольные мероприятия в сфере закупок товаров, работ, услуг в отчетном финансовом году не проводились,</w:t>
            </w:r>
          </w:p>
          <w:p w:rsidR="00AB686A" w:rsidRPr="005707C3" w:rsidRDefault="00AB686A" w:rsidP="002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7C3">
              <w:rPr>
                <w:rFonts w:ascii="Times New Roman" w:hAnsi="Times New Roman"/>
                <w:sz w:val="24"/>
                <w:szCs w:val="24"/>
                <w:vertAlign w:val="subscript"/>
              </w:rPr>
              <w:t>19</w:t>
            </w:r>
            <w:r w:rsidRPr="005707C3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</w:tc>
      </w:tr>
    </w:tbl>
    <w:p w:rsidR="00AB686A" w:rsidRPr="005707C3" w:rsidRDefault="00AB686A" w:rsidP="00AB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86A" w:rsidRPr="005707C3" w:rsidRDefault="00AB686A" w:rsidP="00AB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94E" w:rsidRDefault="0068494E"/>
    <w:sectPr w:rsidR="0068494E" w:rsidSect="008E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48A0"/>
    <w:multiLevelType w:val="hybridMultilevel"/>
    <w:tmpl w:val="897610CA"/>
    <w:lvl w:ilvl="0" w:tplc="F1E800C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F073F"/>
    <w:rsid w:val="001E4109"/>
    <w:rsid w:val="00517EC0"/>
    <w:rsid w:val="0068494E"/>
    <w:rsid w:val="008E3EF2"/>
    <w:rsid w:val="009151E6"/>
    <w:rsid w:val="00AB686A"/>
    <w:rsid w:val="00AF073F"/>
    <w:rsid w:val="00F3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73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F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3F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AB686A"/>
    <w:rPr>
      <w:color w:val="000080"/>
      <w:u w:val="single"/>
    </w:rPr>
  </w:style>
  <w:style w:type="paragraph" w:styleId="a7">
    <w:name w:val="Normal (Web)"/>
    <w:basedOn w:val="a"/>
    <w:uiPriority w:val="99"/>
    <w:unhideWhenUsed/>
    <w:rsid w:val="00AB68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B68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11" Type="http://schemas.openxmlformats.org/officeDocument/2006/relationships/image" Target="media/image6.wmf"/><Relationship Id="rId24" Type="http://schemas.openxmlformats.org/officeDocument/2006/relationships/image" Target="media/image17.wmf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23" Type="http://schemas.openxmlformats.org/officeDocument/2006/relationships/hyperlink" Target="consultantplus://offline/ref=B51E7C5F218F92D3958879E37D81B0D95D3BB9CD18C841E8684D44236782FD36D1C4FC041CA6BEBAA97B17D944A5A1DC7CEA994A5915u5PCM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hyperlink" Target="consultantplus://offline/ref=B51E7C5F218F92D3958879E37D81B0D95D3BB9CD18C841E8684D44236782FD36D1C4FC041FAFB6BAA97B17D944A5A1DC7CEA994A5915u5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3400</Words>
  <Characters>19386</Characters>
  <Application>Microsoft Office Word</Application>
  <DocSecurity>0</DocSecurity>
  <Lines>161</Lines>
  <Paragraphs>45</Paragraphs>
  <ScaleCrop>false</ScaleCrop>
  <Company>Microsoft</Company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dcterms:created xsi:type="dcterms:W3CDTF">2023-06-28T07:33:00Z</dcterms:created>
  <dcterms:modified xsi:type="dcterms:W3CDTF">2023-06-28T08:05:00Z</dcterms:modified>
</cp:coreProperties>
</file>