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1A" w:rsidRPr="0016431A" w:rsidRDefault="0016431A" w:rsidP="0016431A">
      <w:pPr>
        <w:pStyle w:val="1"/>
        <w:rPr>
          <w:b w:val="0"/>
          <w:sz w:val="24"/>
        </w:rPr>
      </w:pPr>
      <w:r w:rsidRPr="0016431A">
        <w:rPr>
          <w:b w:val="0"/>
          <w:noProof/>
          <w:sz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31A" w:rsidRPr="0016431A" w:rsidRDefault="0016431A" w:rsidP="0016431A">
      <w:pPr>
        <w:pStyle w:val="1"/>
        <w:rPr>
          <w:b w:val="0"/>
          <w:sz w:val="24"/>
        </w:rPr>
      </w:pPr>
      <w:r w:rsidRPr="0016431A">
        <w:rPr>
          <w:b w:val="0"/>
          <w:sz w:val="24"/>
        </w:rPr>
        <w:t>Республика Карелия</w:t>
      </w:r>
    </w:p>
    <w:p w:rsidR="0016431A" w:rsidRPr="0016431A" w:rsidRDefault="0016431A" w:rsidP="0016431A">
      <w:pPr>
        <w:jc w:val="center"/>
        <w:rPr>
          <w:sz w:val="24"/>
          <w:szCs w:val="24"/>
        </w:rPr>
      </w:pPr>
      <w:r w:rsidRPr="0016431A">
        <w:rPr>
          <w:sz w:val="24"/>
          <w:szCs w:val="24"/>
        </w:rPr>
        <w:t>Олонец</w:t>
      </w:r>
      <w:r w:rsidR="001C0797">
        <w:rPr>
          <w:sz w:val="24"/>
          <w:szCs w:val="24"/>
        </w:rPr>
        <w:t xml:space="preserve">кий </w:t>
      </w:r>
      <w:r w:rsidRPr="0016431A">
        <w:rPr>
          <w:sz w:val="24"/>
          <w:szCs w:val="24"/>
        </w:rPr>
        <w:t>район</w:t>
      </w:r>
    </w:p>
    <w:p w:rsidR="0016431A" w:rsidRPr="0016431A" w:rsidRDefault="0016431A" w:rsidP="0016431A">
      <w:pPr>
        <w:pStyle w:val="5"/>
        <w:spacing w:before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16431A">
        <w:rPr>
          <w:rFonts w:ascii="Times New Roman" w:hAnsi="Times New Roman"/>
          <w:b w:val="0"/>
          <w:i w:val="0"/>
          <w:sz w:val="24"/>
          <w:szCs w:val="24"/>
        </w:rPr>
        <w:t>Администрация Туксинского сельского поселения</w:t>
      </w:r>
    </w:p>
    <w:p w:rsidR="0016431A" w:rsidRPr="0016431A" w:rsidRDefault="0016431A" w:rsidP="0016431A">
      <w:pPr>
        <w:jc w:val="center"/>
        <w:rPr>
          <w:sz w:val="24"/>
          <w:szCs w:val="24"/>
        </w:rPr>
      </w:pPr>
    </w:p>
    <w:p w:rsidR="0016431A" w:rsidRPr="0016431A" w:rsidRDefault="0016431A" w:rsidP="0016431A">
      <w:pPr>
        <w:jc w:val="center"/>
        <w:rPr>
          <w:sz w:val="24"/>
          <w:szCs w:val="24"/>
        </w:rPr>
      </w:pPr>
    </w:p>
    <w:p w:rsidR="0016431A" w:rsidRPr="0016431A" w:rsidRDefault="0016431A" w:rsidP="0016431A">
      <w:pPr>
        <w:jc w:val="center"/>
        <w:rPr>
          <w:sz w:val="24"/>
          <w:szCs w:val="24"/>
        </w:rPr>
      </w:pPr>
      <w:r w:rsidRPr="0016431A">
        <w:rPr>
          <w:sz w:val="24"/>
          <w:szCs w:val="24"/>
        </w:rPr>
        <w:t>ПОСТАНОВЛЕНИЕ</w:t>
      </w:r>
    </w:p>
    <w:p w:rsidR="0016431A" w:rsidRPr="0016431A" w:rsidRDefault="0016431A" w:rsidP="0016431A">
      <w:pPr>
        <w:rPr>
          <w:b/>
          <w:color w:val="0000FF"/>
          <w:sz w:val="24"/>
          <w:szCs w:val="24"/>
        </w:rPr>
      </w:pPr>
    </w:p>
    <w:p w:rsidR="0016431A" w:rsidRPr="0016431A" w:rsidRDefault="0016431A" w:rsidP="0016431A">
      <w:pPr>
        <w:autoSpaceDE w:val="0"/>
        <w:contextualSpacing/>
        <w:jc w:val="center"/>
        <w:rPr>
          <w:rFonts w:eastAsia="Times New Roman CYR"/>
          <w:b/>
          <w:sz w:val="24"/>
          <w:szCs w:val="24"/>
        </w:rPr>
      </w:pPr>
    </w:p>
    <w:p w:rsidR="0016431A" w:rsidRPr="0016431A" w:rsidRDefault="0016431A" w:rsidP="0016431A">
      <w:pPr>
        <w:shd w:val="clear" w:color="auto" w:fill="FFFFFF"/>
        <w:ind w:right="-2"/>
        <w:contextualSpacing/>
        <w:rPr>
          <w:bCs/>
          <w:color w:val="000000"/>
          <w:sz w:val="24"/>
          <w:szCs w:val="24"/>
        </w:rPr>
      </w:pPr>
      <w:r w:rsidRPr="0016431A">
        <w:rPr>
          <w:bCs/>
          <w:color w:val="000000"/>
          <w:sz w:val="24"/>
          <w:szCs w:val="24"/>
        </w:rPr>
        <w:t xml:space="preserve">от </w:t>
      </w:r>
      <w:r w:rsidR="00946E25">
        <w:rPr>
          <w:bCs/>
          <w:color w:val="000000"/>
          <w:sz w:val="24"/>
          <w:szCs w:val="24"/>
        </w:rPr>
        <w:t>20 но</w:t>
      </w:r>
      <w:r w:rsidR="00230C7E">
        <w:rPr>
          <w:bCs/>
          <w:color w:val="000000"/>
          <w:sz w:val="24"/>
          <w:szCs w:val="24"/>
        </w:rPr>
        <w:t>ября</w:t>
      </w:r>
      <w:r w:rsidRPr="0016431A">
        <w:rPr>
          <w:bCs/>
          <w:color w:val="000000"/>
          <w:sz w:val="24"/>
          <w:szCs w:val="24"/>
        </w:rPr>
        <w:t xml:space="preserve"> 2020 го</w:t>
      </w:r>
      <w:r>
        <w:rPr>
          <w:bCs/>
          <w:color w:val="000000"/>
          <w:sz w:val="24"/>
          <w:szCs w:val="24"/>
        </w:rPr>
        <w:t xml:space="preserve">да                     </w:t>
      </w:r>
      <w:r w:rsidR="00946E25">
        <w:rPr>
          <w:bCs/>
          <w:color w:val="000000"/>
          <w:sz w:val="24"/>
          <w:szCs w:val="24"/>
        </w:rPr>
        <w:t xml:space="preserve">  </w:t>
      </w:r>
      <w:r>
        <w:rPr>
          <w:bCs/>
          <w:color w:val="000000"/>
          <w:sz w:val="24"/>
          <w:szCs w:val="24"/>
        </w:rPr>
        <w:t xml:space="preserve">        </w:t>
      </w:r>
      <w:r w:rsidR="00F15D36">
        <w:rPr>
          <w:bCs/>
          <w:color w:val="000000"/>
          <w:sz w:val="24"/>
          <w:szCs w:val="24"/>
        </w:rPr>
        <w:t xml:space="preserve">       </w:t>
      </w:r>
      <w:r w:rsidRPr="0016431A">
        <w:rPr>
          <w:bCs/>
          <w:color w:val="000000"/>
          <w:sz w:val="24"/>
          <w:szCs w:val="24"/>
        </w:rPr>
        <w:t xml:space="preserve">   </w:t>
      </w:r>
      <w:r w:rsidRPr="003C1A9A">
        <w:rPr>
          <w:bCs/>
          <w:color w:val="000000"/>
          <w:sz w:val="24"/>
          <w:szCs w:val="24"/>
        </w:rPr>
        <w:t xml:space="preserve">№  </w:t>
      </w:r>
      <w:r w:rsidR="00946E25">
        <w:rPr>
          <w:bCs/>
          <w:color w:val="000000"/>
          <w:sz w:val="24"/>
          <w:szCs w:val="24"/>
        </w:rPr>
        <w:t xml:space="preserve"> 36 </w:t>
      </w:r>
      <w:r w:rsidRPr="0016431A">
        <w:rPr>
          <w:bCs/>
          <w:color w:val="000000"/>
          <w:sz w:val="24"/>
          <w:szCs w:val="24"/>
        </w:rPr>
        <w:t xml:space="preserve">                        </w:t>
      </w:r>
      <w:r>
        <w:rPr>
          <w:bCs/>
          <w:color w:val="000000"/>
          <w:sz w:val="24"/>
          <w:szCs w:val="24"/>
        </w:rPr>
        <w:t xml:space="preserve">   </w:t>
      </w:r>
      <w:r w:rsidRPr="0016431A">
        <w:rPr>
          <w:bCs/>
          <w:color w:val="000000"/>
          <w:sz w:val="24"/>
          <w:szCs w:val="24"/>
        </w:rPr>
        <w:t xml:space="preserve">                       д. Тукса</w:t>
      </w:r>
    </w:p>
    <w:p w:rsidR="0016431A" w:rsidRPr="0016431A" w:rsidRDefault="0016431A" w:rsidP="0016431A">
      <w:pPr>
        <w:rPr>
          <w:sz w:val="24"/>
          <w:szCs w:val="24"/>
        </w:rPr>
      </w:pPr>
    </w:p>
    <w:p w:rsidR="0016431A" w:rsidRPr="0016431A" w:rsidRDefault="0016431A" w:rsidP="0016431A">
      <w:pPr>
        <w:rPr>
          <w:sz w:val="24"/>
          <w:szCs w:val="24"/>
        </w:rPr>
      </w:pPr>
    </w:p>
    <w:p w:rsidR="0016431A" w:rsidRPr="0029470C" w:rsidRDefault="0016431A" w:rsidP="00AF4442">
      <w:pPr>
        <w:tabs>
          <w:tab w:val="left" w:pos="5954"/>
        </w:tabs>
        <w:ind w:right="4252"/>
        <w:jc w:val="both"/>
        <w:rPr>
          <w:sz w:val="24"/>
          <w:szCs w:val="24"/>
        </w:rPr>
      </w:pPr>
      <w:r w:rsidRPr="0029470C">
        <w:rPr>
          <w:sz w:val="24"/>
          <w:szCs w:val="24"/>
        </w:rPr>
        <w:t xml:space="preserve">Об утверждении </w:t>
      </w:r>
      <w:r w:rsidR="00AF4442">
        <w:rPr>
          <w:bCs/>
          <w:sz w:val="24"/>
          <w:szCs w:val="24"/>
        </w:rPr>
        <w:t>правил принятия решений о заключении муниципальных контрактов на поставку товаров, выполнение работ, оказание услуг для обеспечения нужд Туксинского сельского поселения на срок, превышающий срок действия утвержденных лимитов бюджетных обязательств</w:t>
      </w:r>
    </w:p>
    <w:p w:rsidR="0016431A" w:rsidRPr="0029470C" w:rsidRDefault="0016431A" w:rsidP="001643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431A" w:rsidRPr="0029470C" w:rsidRDefault="0016431A" w:rsidP="00E42A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431A" w:rsidRDefault="004757B7" w:rsidP="0016431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F26242">
        <w:rPr>
          <w:rFonts w:ascii="Times New Roman" w:hAnsi="Times New Roman" w:cs="Times New Roman"/>
          <w:b w:val="0"/>
          <w:sz w:val="24"/>
          <w:szCs w:val="24"/>
        </w:rPr>
        <w:t>соответствии с</w:t>
      </w:r>
      <w:r w:rsidR="00F26242" w:rsidRPr="00F26242">
        <w:rPr>
          <w:rFonts w:ascii="Times New Roman" w:hAnsi="Times New Roman" w:cs="Times New Roman"/>
          <w:b w:val="0"/>
          <w:sz w:val="24"/>
          <w:szCs w:val="24"/>
        </w:rPr>
        <w:t>о статьей 72 Бюджетного кодекса</w:t>
      </w:r>
      <w:r w:rsidR="0016431A" w:rsidRPr="00F26242">
        <w:rPr>
          <w:rFonts w:ascii="Times New Roman" w:hAnsi="Times New Roman" w:cs="Times New Roman"/>
          <w:b w:val="0"/>
          <w:sz w:val="24"/>
          <w:szCs w:val="24"/>
        </w:rPr>
        <w:t xml:space="preserve"> Российской Федерации</w:t>
      </w:r>
      <w:r w:rsidR="00E42A3E" w:rsidRPr="00F2624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6431A" w:rsidRPr="00946E25">
        <w:rPr>
          <w:rFonts w:ascii="Times New Roman" w:hAnsi="Times New Roman" w:cs="Times New Roman"/>
          <w:b w:val="0"/>
          <w:sz w:val="24"/>
          <w:szCs w:val="24"/>
        </w:rPr>
        <w:t>администрация Туксинского сельского поселения постановляет:</w:t>
      </w:r>
    </w:p>
    <w:p w:rsidR="00F048EA" w:rsidRDefault="00F048EA" w:rsidP="0016431A">
      <w:pPr>
        <w:ind w:firstLine="709"/>
        <w:jc w:val="both"/>
        <w:rPr>
          <w:sz w:val="24"/>
          <w:szCs w:val="24"/>
        </w:rPr>
      </w:pPr>
    </w:p>
    <w:p w:rsidR="0016431A" w:rsidRPr="0029470C" w:rsidRDefault="006E2B4D" w:rsidP="00F048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</w:t>
      </w:r>
      <w:r w:rsidR="00F26242">
        <w:rPr>
          <w:sz w:val="24"/>
          <w:szCs w:val="24"/>
        </w:rPr>
        <w:t>Правила принятия решений о заключении муниципальных контрактов на поставку товаров, выполнение работ, оказание услуг для обеспечения нужд Туксинского сельского поселения на срок, превышающий срок действия утвержденных лимитов бюджетных обязательств в соответствии с Приложением.</w:t>
      </w:r>
    </w:p>
    <w:p w:rsidR="0016431A" w:rsidRPr="0016431A" w:rsidRDefault="00F048EA" w:rsidP="001643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6431A" w:rsidRPr="0016431A">
        <w:rPr>
          <w:sz w:val="24"/>
          <w:szCs w:val="24"/>
        </w:rPr>
        <w:t xml:space="preserve">. </w:t>
      </w:r>
      <w:r w:rsidR="00861F6F">
        <w:rPr>
          <w:sz w:val="24"/>
          <w:szCs w:val="24"/>
        </w:rPr>
        <w:t xml:space="preserve">Настоящее Постановление </w:t>
      </w:r>
      <w:r>
        <w:rPr>
          <w:sz w:val="24"/>
          <w:szCs w:val="24"/>
        </w:rPr>
        <w:t xml:space="preserve">вступает в силу со дня его подписания и </w:t>
      </w:r>
      <w:r w:rsidR="0016431A" w:rsidRPr="0016431A">
        <w:rPr>
          <w:sz w:val="24"/>
          <w:szCs w:val="24"/>
        </w:rPr>
        <w:t xml:space="preserve">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="0016431A" w:rsidRPr="0016431A">
          <w:rPr>
            <w:rStyle w:val="a7"/>
            <w:sz w:val="24"/>
            <w:szCs w:val="24"/>
          </w:rPr>
          <w:t>http://adm-tyksa.ru/</w:t>
        </w:r>
      </w:hyperlink>
      <w:r w:rsidR="0016431A" w:rsidRPr="0016431A">
        <w:rPr>
          <w:sz w:val="24"/>
          <w:szCs w:val="24"/>
        </w:rPr>
        <w:t xml:space="preserve"> .</w:t>
      </w:r>
    </w:p>
    <w:p w:rsidR="0016431A" w:rsidRPr="0029470C" w:rsidRDefault="0016431A" w:rsidP="0016431A">
      <w:pPr>
        <w:autoSpaceDE w:val="0"/>
        <w:jc w:val="both"/>
        <w:rPr>
          <w:sz w:val="24"/>
          <w:szCs w:val="24"/>
        </w:rPr>
      </w:pPr>
    </w:p>
    <w:p w:rsidR="0016431A" w:rsidRPr="0029470C" w:rsidRDefault="0016431A" w:rsidP="001643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431A" w:rsidRDefault="0016431A" w:rsidP="001643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431A" w:rsidRDefault="0016431A" w:rsidP="001643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431A" w:rsidRPr="00282E3A" w:rsidRDefault="0016431A" w:rsidP="001643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431A" w:rsidRPr="00282E3A" w:rsidRDefault="0016431A" w:rsidP="0016431A">
      <w:pPr>
        <w:tabs>
          <w:tab w:val="left" w:pos="6804"/>
        </w:tabs>
        <w:jc w:val="both"/>
        <w:rPr>
          <w:sz w:val="24"/>
          <w:szCs w:val="24"/>
        </w:rPr>
      </w:pPr>
      <w:r w:rsidRPr="00282E3A">
        <w:rPr>
          <w:sz w:val="24"/>
          <w:szCs w:val="24"/>
        </w:rPr>
        <w:t xml:space="preserve">Глава </w:t>
      </w:r>
      <w:r>
        <w:rPr>
          <w:sz w:val="24"/>
          <w:szCs w:val="24"/>
        </w:rPr>
        <w:t>Туксинского</w:t>
      </w:r>
    </w:p>
    <w:p w:rsidR="0016431A" w:rsidRDefault="0016431A" w:rsidP="0016431A">
      <w:pPr>
        <w:tabs>
          <w:tab w:val="left" w:pos="6804"/>
        </w:tabs>
        <w:jc w:val="both"/>
        <w:rPr>
          <w:sz w:val="24"/>
          <w:szCs w:val="24"/>
        </w:rPr>
      </w:pPr>
      <w:r w:rsidRPr="00282E3A">
        <w:rPr>
          <w:sz w:val="24"/>
          <w:szCs w:val="24"/>
        </w:rPr>
        <w:t xml:space="preserve">сельского поселения             </w:t>
      </w:r>
      <w:r>
        <w:rPr>
          <w:sz w:val="24"/>
          <w:szCs w:val="24"/>
        </w:rPr>
        <w:t xml:space="preserve">                                                                                И.Н. Корнилова</w:t>
      </w:r>
    </w:p>
    <w:p w:rsidR="0016431A" w:rsidRDefault="0016431A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16431A" w:rsidRDefault="0016431A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A23607" w:rsidRDefault="00A23607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A23607" w:rsidRDefault="00A23607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A23607" w:rsidRDefault="00A23607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A23607" w:rsidRDefault="00A23607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A23607" w:rsidRDefault="00A23607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A23607" w:rsidRDefault="00A23607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A23607" w:rsidRDefault="00A23607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A23607" w:rsidRDefault="00A23607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A23607" w:rsidRDefault="00A23607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A23607" w:rsidRDefault="00A23607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3C1A9A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3C1A9A" w:rsidRPr="0016431A" w:rsidRDefault="003C1A9A" w:rsidP="003C1A9A">
      <w:pPr>
        <w:shd w:val="clear" w:color="auto" w:fill="FFFFFF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 w:rsidRPr="0016431A">
        <w:rPr>
          <w:sz w:val="24"/>
        </w:rPr>
        <w:t xml:space="preserve"> к Постановлению</w:t>
      </w:r>
    </w:p>
    <w:p w:rsidR="003C1A9A" w:rsidRPr="0016431A" w:rsidRDefault="003C1A9A" w:rsidP="003C1A9A">
      <w:pPr>
        <w:shd w:val="clear" w:color="auto" w:fill="FFFFFF"/>
        <w:jc w:val="right"/>
        <w:rPr>
          <w:sz w:val="24"/>
        </w:rPr>
      </w:pPr>
      <w:r w:rsidRPr="0016431A">
        <w:rPr>
          <w:sz w:val="24"/>
        </w:rPr>
        <w:t>администрации Туксинского сельского поселения</w:t>
      </w:r>
    </w:p>
    <w:p w:rsidR="003C1A9A" w:rsidRPr="0016431A" w:rsidRDefault="003C1A9A" w:rsidP="003C1A9A">
      <w:pPr>
        <w:shd w:val="clear" w:color="auto" w:fill="FFFFFF"/>
        <w:jc w:val="right"/>
        <w:rPr>
          <w:sz w:val="24"/>
        </w:rPr>
      </w:pPr>
      <w:r w:rsidRPr="00B1162D">
        <w:rPr>
          <w:sz w:val="24"/>
        </w:rPr>
        <w:t xml:space="preserve">от </w:t>
      </w:r>
      <w:r w:rsidR="00344790">
        <w:rPr>
          <w:sz w:val="24"/>
        </w:rPr>
        <w:t>20.11</w:t>
      </w:r>
      <w:r w:rsidRPr="00B1162D">
        <w:rPr>
          <w:sz w:val="24"/>
        </w:rPr>
        <w:t xml:space="preserve">.2020 года № </w:t>
      </w:r>
      <w:r w:rsidR="00344790">
        <w:rPr>
          <w:sz w:val="24"/>
        </w:rPr>
        <w:t>36</w:t>
      </w:r>
    </w:p>
    <w:p w:rsidR="003C1A9A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3C1A9A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>Правила</w:t>
      </w:r>
      <w:r w:rsidR="002708D4"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 xml:space="preserve">принятия решений о заключении </w:t>
      </w:r>
      <w:r>
        <w:rPr>
          <w:color w:val="000000"/>
          <w:sz w:val="24"/>
          <w:szCs w:val="24"/>
        </w:rPr>
        <w:t>муниципальных</w:t>
      </w:r>
      <w:r w:rsidRPr="001D51F9">
        <w:rPr>
          <w:color w:val="000000"/>
          <w:sz w:val="24"/>
          <w:szCs w:val="24"/>
        </w:rPr>
        <w:t xml:space="preserve"> контрактов на поставку</w:t>
      </w:r>
      <w:r w:rsidR="002708D4"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товаров, выполнение работ, оказание услуг для обеспечения нужд</w:t>
      </w:r>
      <w:r w:rsidR="002708D4">
        <w:rPr>
          <w:color w:val="000000"/>
          <w:sz w:val="24"/>
          <w:szCs w:val="24"/>
        </w:rPr>
        <w:t xml:space="preserve"> Туксинского сельского</w:t>
      </w:r>
      <w:r>
        <w:rPr>
          <w:color w:val="000000"/>
          <w:sz w:val="24"/>
          <w:szCs w:val="24"/>
        </w:rPr>
        <w:t xml:space="preserve"> поселения</w:t>
      </w:r>
      <w:r w:rsidRPr="001D51F9">
        <w:rPr>
          <w:color w:val="000000"/>
          <w:sz w:val="24"/>
          <w:szCs w:val="24"/>
        </w:rPr>
        <w:t xml:space="preserve"> на срок, превышающий срок действия </w:t>
      </w:r>
      <w:r>
        <w:rPr>
          <w:color w:val="000000"/>
          <w:sz w:val="24"/>
          <w:szCs w:val="24"/>
        </w:rPr>
        <w:t>у</w:t>
      </w:r>
      <w:r w:rsidRPr="001D51F9">
        <w:rPr>
          <w:color w:val="000000"/>
          <w:sz w:val="24"/>
          <w:szCs w:val="24"/>
        </w:rPr>
        <w:t>твержденных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лимитов бюджетных обязательств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 xml:space="preserve">1. </w:t>
      </w:r>
      <w:proofErr w:type="gramStart"/>
      <w:r w:rsidRPr="001D51F9">
        <w:rPr>
          <w:color w:val="000000"/>
          <w:sz w:val="24"/>
          <w:szCs w:val="24"/>
        </w:rPr>
        <w:t>Настоящие</w:t>
      </w:r>
      <w:r>
        <w:rPr>
          <w:color w:val="000000"/>
          <w:sz w:val="24"/>
          <w:szCs w:val="24"/>
        </w:rPr>
        <w:t xml:space="preserve"> Правила </w:t>
      </w:r>
      <w:r w:rsidRPr="001D51F9">
        <w:rPr>
          <w:color w:val="000000"/>
          <w:sz w:val="24"/>
          <w:szCs w:val="24"/>
        </w:rPr>
        <w:t>определяют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порядок принятия решений о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 xml:space="preserve">заключении </w:t>
      </w:r>
      <w:r>
        <w:rPr>
          <w:color w:val="000000"/>
          <w:sz w:val="24"/>
          <w:szCs w:val="24"/>
        </w:rPr>
        <w:t xml:space="preserve">муниципальных </w:t>
      </w:r>
      <w:r w:rsidRPr="001D51F9">
        <w:rPr>
          <w:color w:val="000000"/>
          <w:sz w:val="24"/>
          <w:szCs w:val="24"/>
        </w:rPr>
        <w:t xml:space="preserve"> контрактов на поставку товаров, выполнение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 xml:space="preserve">работ, оказание услуг для обеспечения нужд </w:t>
      </w:r>
      <w:r w:rsidR="008B3AE3">
        <w:rPr>
          <w:color w:val="000000"/>
          <w:sz w:val="24"/>
          <w:szCs w:val="24"/>
        </w:rPr>
        <w:t>Туксинского сельского</w:t>
      </w:r>
      <w:r>
        <w:rPr>
          <w:color w:val="000000"/>
          <w:sz w:val="24"/>
          <w:szCs w:val="24"/>
        </w:rPr>
        <w:t xml:space="preserve"> поселения</w:t>
      </w:r>
      <w:r w:rsidRPr="001D51F9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осуществляемых в соответствии с законодательством Российской Федерации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о контрактной системе в сфере закупок товаров, работ, услуг для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обеспечения государственных и муниципальных нужд, на срок, превышающий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в случаях,</w:t>
      </w:r>
      <w:r>
        <w:rPr>
          <w:color w:val="000000"/>
          <w:sz w:val="24"/>
          <w:szCs w:val="24"/>
        </w:rPr>
        <w:t xml:space="preserve"> установленных </w:t>
      </w:r>
      <w:r w:rsidRPr="001D51F9">
        <w:rPr>
          <w:color w:val="000000"/>
          <w:sz w:val="24"/>
          <w:szCs w:val="24"/>
        </w:rPr>
        <w:t>Бюджетным кодексом Российской Федерации,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срок действия утвержденных лимитов бюджетных</w:t>
      </w:r>
      <w:proofErr w:type="gramEnd"/>
      <w:r w:rsidRPr="001D51F9">
        <w:rPr>
          <w:color w:val="000000"/>
          <w:sz w:val="24"/>
          <w:szCs w:val="24"/>
        </w:rPr>
        <w:t xml:space="preserve"> обязательств.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gramStart"/>
      <w:r>
        <w:rPr>
          <w:color w:val="000000"/>
          <w:sz w:val="24"/>
          <w:szCs w:val="24"/>
        </w:rPr>
        <w:t xml:space="preserve">Администрация </w:t>
      </w:r>
      <w:r w:rsidR="008B3AE3">
        <w:rPr>
          <w:color w:val="000000"/>
          <w:sz w:val="24"/>
          <w:szCs w:val="24"/>
        </w:rPr>
        <w:t>Туксинского сельского поселения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 xml:space="preserve"> вправе заключать </w:t>
      </w:r>
      <w:r>
        <w:rPr>
          <w:color w:val="000000"/>
          <w:sz w:val="24"/>
          <w:szCs w:val="24"/>
        </w:rPr>
        <w:t xml:space="preserve">муниципальные  </w:t>
      </w:r>
      <w:r w:rsidRPr="001D51F9">
        <w:rPr>
          <w:color w:val="000000"/>
          <w:sz w:val="24"/>
          <w:szCs w:val="24"/>
        </w:rPr>
        <w:t>контракты на выполнение работ, оказание услуг для обеспечения нужд</w:t>
      </w:r>
      <w:r>
        <w:rPr>
          <w:color w:val="000000"/>
          <w:sz w:val="24"/>
          <w:szCs w:val="24"/>
        </w:rPr>
        <w:t xml:space="preserve"> </w:t>
      </w:r>
      <w:r w:rsidR="008B3AE3">
        <w:rPr>
          <w:color w:val="000000"/>
          <w:sz w:val="24"/>
          <w:szCs w:val="24"/>
        </w:rPr>
        <w:t>Туксинского сельского</w:t>
      </w:r>
      <w:r>
        <w:rPr>
          <w:color w:val="000000"/>
          <w:sz w:val="24"/>
          <w:szCs w:val="24"/>
        </w:rPr>
        <w:t xml:space="preserve"> поселения</w:t>
      </w:r>
      <w:r w:rsidRPr="001D51F9">
        <w:rPr>
          <w:color w:val="000000"/>
          <w:sz w:val="24"/>
          <w:szCs w:val="24"/>
        </w:rPr>
        <w:t xml:space="preserve">, длительность </w:t>
      </w:r>
      <w:r>
        <w:rPr>
          <w:color w:val="000000"/>
          <w:sz w:val="24"/>
          <w:szCs w:val="24"/>
        </w:rPr>
        <w:t xml:space="preserve">производственного </w:t>
      </w:r>
      <w:r w:rsidRPr="001D51F9">
        <w:rPr>
          <w:color w:val="000000"/>
          <w:sz w:val="24"/>
          <w:szCs w:val="24"/>
        </w:rPr>
        <w:t>цикла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выполнения,</w:t>
      </w:r>
      <w:r>
        <w:rPr>
          <w:color w:val="000000"/>
          <w:sz w:val="24"/>
          <w:szCs w:val="24"/>
        </w:rPr>
        <w:t xml:space="preserve"> ок</w:t>
      </w:r>
      <w:r w:rsidRPr="001D51F9">
        <w:rPr>
          <w:color w:val="000000"/>
          <w:sz w:val="24"/>
          <w:szCs w:val="24"/>
        </w:rPr>
        <w:t>азания</w:t>
      </w:r>
      <w:r>
        <w:rPr>
          <w:color w:val="000000"/>
          <w:sz w:val="24"/>
          <w:szCs w:val="24"/>
        </w:rPr>
        <w:t xml:space="preserve"> услуг</w:t>
      </w:r>
      <w:r w:rsidRPr="001D51F9">
        <w:rPr>
          <w:color w:val="000000"/>
          <w:sz w:val="24"/>
          <w:szCs w:val="24"/>
        </w:rPr>
        <w:t xml:space="preserve"> которых превышает</w:t>
      </w:r>
      <w:r>
        <w:rPr>
          <w:color w:val="000000"/>
          <w:sz w:val="24"/>
          <w:szCs w:val="24"/>
        </w:rPr>
        <w:t xml:space="preserve"> срок действия </w:t>
      </w:r>
      <w:r w:rsidRPr="001D51F9">
        <w:rPr>
          <w:color w:val="000000"/>
          <w:sz w:val="24"/>
          <w:szCs w:val="24"/>
        </w:rPr>
        <w:t>утвержденных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лимитов</w:t>
      </w:r>
      <w:r>
        <w:rPr>
          <w:color w:val="000000"/>
          <w:sz w:val="24"/>
          <w:szCs w:val="24"/>
        </w:rPr>
        <w:t xml:space="preserve"> б</w:t>
      </w:r>
      <w:r w:rsidRPr="001D51F9">
        <w:rPr>
          <w:color w:val="000000"/>
          <w:sz w:val="24"/>
          <w:szCs w:val="24"/>
        </w:rPr>
        <w:t>юджетных</w:t>
      </w:r>
      <w:r>
        <w:rPr>
          <w:color w:val="000000"/>
          <w:sz w:val="24"/>
          <w:szCs w:val="24"/>
        </w:rPr>
        <w:t xml:space="preserve"> обязательств, в пределах средств, </w:t>
      </w:r>
      <w:r w:rsidRPr="001D51F9">
        <w:rPr>
          <w:color w:val="000000"/>
          <w:sz w:val="24"/>
          <w:szCs w:val="24"/>
        </w:rPr>
        <w:t>установленных</w:t>
      </w:r>
      <w:r>
        <w:rPr>
          <w:color w:val="000000"/>
          <w:sz w:val="24"/>
          <w:szCs w:val="24"/>
        </w:rPr>
        <w:t xml:space="preserve"> п</w:t>
      </w:r>
      <w:r w:rsidRPr="001D51F9">
        <w:rPr>
          <w:color w:val="000000"/>
          <w:sz w:val="24"/>
          <w:szCs w:val="24"/>
        </w:rPr>
        <w:t xml:space="preserve">остановлениями </w:t>
      </w:r>
      <w:r>
        <w:rPr>
          <w:color w:val="000000"/>
          <w:sz w:val="24"/>
          <w:szCs w:val="24"/>
        </w:rPr>
        <w:t xml:space="preserve">администрации </w:t>
      </w:r>
      <w:r w:rsidR="008B3AE3">
        <w:rPr>
          <w:color w:val="000000"/>
          <w:sz w:val="24"/>
          <w:szCs w:val="24"/>
        </w:rPr>
        <w:t>Туксинского сельского поселения</w:t>
      </w:r>
      <w:r w:rsidRPr="001D51F9">
        <w:rPr>
          <w:color w:val="000000"/>
          <w:sz w:val="24"/>
          <w:szCs w:val="24"/>
        </w:rPr>
        <w:t xml:space="preserve">  </w:t>
      </w:r>
      <w:r>
        <w:rPr>
          <w:color w:val="000000"/>
          <w:sz w:val="24"/>
          <w:szCs w:val="24"/>
        </w:rPr>
        <w:t>п</w:t>
      </w:r>
      <w:r w:rsidRPr="001D51F9">
        <w:rPr>
          <w:color w:val="000000"/>
          <w:sz w:val="24"/>
          <w:szCs w:val="24"/>
        </w:rPr>
        <w:t xml:space="preserve">о  </w:t>
      </w:r>
      <w:r>
        <w:rPr>
          <w:color w:val="000000"/>
          <w:sz w:val="24"/>
          <w:szCs w:val="24"/>
        </w:rPr>
        <w:t xml:space="preserve">муниципальным программам </w:t>
      </w:r>
      <w:r w:rsidR="008B3AE3">
        <w:rPr>
          <w:color w:val="000000"/>
          <w:sz w:val="24"/>
          <w:szCs w:val="24"/>
        </w:rPr>
        <w:t xml:space="preserve">Туксинского сельского </w:t>
      </w:r>
      <w:r>
        <w:rPr>
          <w:color w:val="000000"/>
          <w:sz w:val="24"/>
          <w:szCs w:val="24"/>
        </w:rPr>
        <w:t>поселения</w:t>
      </w:r>
      <w:r w:rsidRPr="001D51F9">
        <w:rPr>
          <w:color w:val="000000"/>
          <w:sz w:val="24"/>
          <w:szCs w:val="24"/>
        </w:rPr>
        <w:t>, на срок,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предусмотренный указанными актами.</w:t>
      </w:r>
      <w:proofErr w:type="gramEnd"/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Муниципальные</w:t>
      </w:r>
      <w:r w:rsidRPr="001D51F9">
        <w:rPr>
          <w:color w:val="000000"/>
          <w:sz w:val="24"/>
          <w:szCs w:val="24"/>
        </w:rPr>
        <w:t xml:space="preserve"> контракты на выполнение работ, оказание услуг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 xml:space="preserve">для обеспечения нужд </w:t>
      </w:r>
      <w:r w:rsidR="00AA689B">
        <w:rPr>
          <w:color w:val="000000"/>
          <w:sz w:val="24"/>
          <w:szCs w:val="24"/>
        </w:rPr>
        <w:t>Туксинского сельского</w:t>
      </w:r>
      <w:r>
        <w:rPr>
          <w:color w:val="000000"/>
          <w:sz w:val="24"/>
          <w:szCs w:val="24"/>
        </w:rPr>
        <w:t xml:space="preserve"> поселения</w:t>
      </w:r>
      <w:r w:rsidRPr="001D51F9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длительность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производственного цикла выполнения</w:t>
      </w:r>
      <w:r>
        <w:rPr>
          <w:color w:val="000000"/>
          <w:sz w:val="24"/>
          <w:szCs w:val="24"/>
        </w:rPr>
        <w:t>, оказания</w:t>
      </w:r>
      <w:r w:rsidRPr="001D51F9">
        <w:rPr>
          <w:color w:val="000000"/>
          <w:sz w:val="24"/>
          <w:szCs w:val="24"/>
        </w:rPr>
        <w:t xml:space="preserve"> которых превышает срок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действия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утвержденных лимитов бюджетных</w:t>
      </w:r>
      <w:r>
        <w:rPr>
          <w:color w:val="000000"/>
          <w:sz w:val="24"/>
          <w:szCs w:val="24"/>
        </w:rPr>
        <w:t xml:space="preserve"> обязательств, </w:t>
      </w:r>
      <w:r w:rsidRPr="001D51F9">
        <w:rPr>
          <w:color w:val="000000"/>
          <w:sz w:val="24"/>
          <w:szCs w:val="24"/>
        </w:rPr>
        <w:t>а также</w:t>
      </w:r>
      <w:r>
        <w:rPr>
          <w:color w:val="000000"/>
          <w:sz w:val="24"/>
          <w:szCs w:val="24"/>
        </w:rPr>
        <w:t xml:space="preserve"> муниципальные контракты на поставки</w:t>
      </w:r>
      <w:r w:rsidRPr="001D51F9">
        <w:rPr>
          <w:color w:val="000000"/>
          <w:sz w:val="24"/>
          <w:szCs w:val="24"/>
        </w:rPr>
        <w:t xml:space="preserve"> товаров для обеспечения нужд</w:t>
      </w:r>
      <w:r>
        <w:rPr>
          <w:color w:val="000000"/>
          <w:sz w:val="24"/>
          <w:szCs w:val="24"/>
        </w:rPr>
        <w:t xml:space="preserve"> </w:t>
      </w:r>
      <w:r w:rsidR="00AA689B">
        <w:rPr>
          <w:color w:val="000000"/>
          <w:sz w:val="24"/>
          <w:szCs w:val="24"/>
        </w:rPr>
        <w:t>Туксинского сельского</w:t>
      </w:r>
      <w:r>
        <w:rPr>
          <w:color w:val="000000"/>
          <w:sz w:val="24"/>
          <w:szCs w:val="24"/>
        </w:rPr>
        <w:t xml:space="preserve"> поселения</w:t>
      </w:r>
      <w:r w:rsidRPr="001D51F9">
        <w:rPr>
          <w:color w:val="000000"/>
          <w:sz w:val="24"/>
          <w:szCs w:val="24"/>
        </w:rPr>
        <w:t xml:space="preserve"> на срок, превышающий срок действия утвержденных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лимитов бюджетных обязательств, условиями которых предусмотрены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встречные обязательства, не</w:t>
      </w:r>
      <w:r>
        <w:rPr>
          <w:color w:val="000000"/>
          <w:sz w:val="24"/>
          <w:szCs w:val="24"/>
        </w:rPr>
        <w:t xml:space="preserve"> связанные</w:t>
      </w:r>
      <w:r w:rsidRPr="001D51F9">
        <w:rPr>
          <w:color w:val="000000"/>
          <w:sz w:val="24"/>
          <w:szCs w:val="24"/>
        </w:rPr>
        <w:t xml:space="preserve"> с предметами их исполнения,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могут</w:t>
      </w:r>
      <w:proofErr w:type="gramEnd"/>
      <w:r w:rsidRPr="001D51F9">
        <w:rPr>
          <w:color w:val="000000"/>
          <w:sz w:val="24"/>
          <w:szCs w:val="24"/>
        </w:rPr>
        <w:t xml:space="preserve"> заключаться в соответствии с законодательством Российской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Федерации о контрактной системе в сфере закупок товаров, работ, услуг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для обеспечения государственных и муниципальных нужд</w:t>
      </w:r>
      <w:r>
        <w:rPr>
          <w:color w:val="000000"/>
          <w:sz w:val="24"/>
          <w:szCs w:val="24"/>
        </w:rPr>
        <w:t xml:space="preserve"> в</w:t>
      </w:r>
      <w:r w:rsidRPr="001D51F9">
        <w:rPr>
          <w:color w:val="000000"/>
          <w:sz w:val="24"/>
          <w:szCs w:val="24"/>
        </w:rPr>
        <w:t xml:space="preserve"> рамках</w:t>
      </w:r>
      <w:r>
        <w:rPr>
          <w:color w:val="000000"/>
          <w:sz w:val="24"/>
          <w:szCs w:val="24"/>
        </w:rPr>
        <w:t xml:space="preserve"> муниципальных</w:t>
      </w:r>
      <w:r w:rsidRPr="001D51F9">
        <w:rPr>
          <w:color w:val="000000"/>
          <w:sz w:val="24"/>
          <w:szCs w:val="24"/>
        </w:rPr>
        <w:t xml:space="preserve"> программ </w:t>
      </w:r>
      <w:r w:rsidR="00AA689B">
        <w:rPr>
          <w:color w:val="000000"/>
          <w:sz w:val="24"/>
          <w:szCs w:val="24"/>
        </w:rPr>
        <w:t xml:space="preserve">Туксинского сельского </w:t>
      </w:r>
      <w:r>
        <w:rPr>
          <w:color w:val="000000"/>
          <w:sz w:val="24"/>
          <w:szCs w:val="24"/>
        </w:rPr>
        <w:t>поселения</w:t>
      </w:r>
      <w:r w:rsidRPr="001D51F9">
        <w:rPr>
          <w:color w:val="000000"/>
          <w:sz w:val="24"/>
          <w:szCs w:val="24"/>
        </w:rPr>
        <w:t>.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 xml:space="preserve">Такие </w:t>
      </w:r>
      <w:r>
        <w:rPr>
          <w:color w:val="000000"/>
          <w:sz w:val="24"/>
          <w:szCs w:val="24"/>
        </w:rPr>
        <w:t>муниципальные</w:t>
      </w:r>
      <w:r w:rsidRPr="001D51F9">
        <w:rPr>
          <w:color w:val="000000"/>
          <w:sz w:val="24"/>
          <w:szCs w:val="24"/>
        </w:rPr>
        <w:t xml:space="preserve"> контракты заключаются на срок и в пределах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средств, которые предусмотрены</w:t>
      </w:r>
      <w:r>
        <w:rPr>
          <w:color w:val="000000"/>
          <w:sz w:val="24"/>
          <w:szCs w:val="24"/>
        </w:rPr>
        <w:t xml:space="preserve"> на реализацию</w:t>
      </w:r>
      <w:r w:rsidRPr="001D51F9">
        <w:rPr>
          <w:color w:val="000000"/>
          <w:sz w:val="24"/>
          <w:szCs w:val="24"/>
        </w:rPr>
        <w:t xml:space="preserve"> соответствующих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 xml:space="preserve">мероприятий </w:t>
      </w:r>
      <w:r>
        <w:rPr>
          <w:color w:val="000000"/>
          <w:sz w:val="24"/>
          <w:szCs w:val="24"/>
        </w:rPr>
        <w:t>муниципальных</w:t>
      </w:r>
      <w:r w:rsidRPr="001D51F9">
        <w:rPr>
          <w:color w:val="000000"/>
          <w:sz w:val="24"/>
          <w:szCs w:val="24"/>
        </w:rPr>
        <w:t xml:space="preserve"> программ </w:t>
      </w:r>
      <w:r w:rsidR="00AA689B">
        <w:rPr>
          <w:color w:val="000000"/>
          <w:sz w:val="24"/>
          <w:szCs w:val="24"/>
        </w:rPr>
        <w:t>Туксинского сельского</w:t>
      </w:r>
      <w:r>
        <w:rPr>
          <w:color w:val="000000"/>
          <w:sz w:val="24"/>
          <w:szCs w:val="24"/>
        </w:rPr>
        <w:t xml:space="preserve"> поселения</w:t>
      </w:r>
      <w:r w:rsidRPr="001D51F9">
        <w:rPr>
          <w:color w:val="000000"/>
          <w:sz w:val="24"/>
          <w:szCs w:val="24"/>
        </w:rPr>
        <w:t>, при условии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определения в таких программах объектов закупок с указанием в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отношении каждого объекта закупки следующей информации: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 xml:space="preserve">а) если предметом </w:t>
      </w:r>
      <w:r>
        <w:rPr>
          <w:color w:val="000000"/>
          <w:sz w:val="24"/>
          <w:szCs w:val="24"/>
        </w:rPr>
        <w:t>муниципального</w:t>
      </w:r>
      <w:r w:rsidRPr="001D51F9">
        <w:rPr>
          <w:color w:val="000000"/>
          <w:sz w:val="24"/>
          <w:szCs w:val="24"/>
        </w:rPr>
        <w:t xml:space="preserve"> контракта является выполнение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работ, оказание услуг: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>наименование объекта закупки;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>планируемые результаты выполнения работ, оказания услуг;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>сроки осуществления закупки;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>предельный объем средств на оплату результатов выполненных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работ, оказанных услуг с разбивкой по годам;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 xml:space="preserve"> б) если предметом </w:t>
      </w:r>
      <w:r>
        <w:rPr>
          <w:color w:val="000000"/>
          <w:sz w:val="24"/>
          <w:szCs w:val="24"/>
        </w:rPr>
        <w:t>муниципального</w:t>
      </w:r>
      <w:r w:rsidRPr="001D51F9">
        <w:rPr>
          <w:color w:val="000000"/>
          <w:sz w:val="24"/>
          <w:szCs w:val="24"/>
        </w:rPr>
        <w:t xml:space="preserve"> контракта  является  поставка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товаров: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 xml:space="preserve"> наименование объекта закупки;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 xml:space="preserve"> сроки осуществления закупки;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 xml:space="preserve"> предмет встречного обязательства и срок его исполнения;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 xml:space="preserve"> предельный объем средств на оплату поставленных</w:t>
      </w:r>
      <w:r>
        <w:rPr>
          <w:color w:val="000000"/>
          <w:sz w:val="24"/>
          <w:szCs w:val="24"/>
        </w:rPr>
        <w:t xml:space="preserve"> товаров</w:t>
      </w:r>
      <w:r w:rsidRPr="001D51F9">
        <w:rPr>
          <w:color w:val="000000"/>
          <w:sz w:val="24"/>
          <w:szCs w:val="24"/>
        </w:rPr>
        <w:t xml:space="preserve"> с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разбивкой по годам.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 xml:space="preserve"> 4. </w:t>
      </w:r>
      <w:proofErr w:type="gramStart"/>
      <w:r w:rsidRPr="001D51F9">
        <w:rPr>
          <w:color w:val="000000"/>
          <w:sz w:val="24"/>
          <w:szCs w:val="24"/>
        </w:rPr>
        <w:t xml:space="preserve">При заключении в рамках </w:t>
      </w:r>
      <w:r>
        <w:rPr>
          <w:color w:val="000000"/>
          <w:sz w:val="24"/>
          <w:szCs w:val="24"/>
        </w:rPr>
        <w:t>муниципальных</w:t>
      </w:r>
      <w:r w:rsidRPr="001D51F9">
        <w:rPr>
          <w:color w:val="000000"/>
          <w:sz w:val="24"/>
          <w:szCs w:val="24"/>
        </w:rPr>
        <w:t xml:space="preserve"> программ </w:t>
      </w:r>
      <w:r w:rsidR="00AA689B">
        <w:rPr>
          <w:color w:val="000000"/>
          <w:sz w:val="24"/>
          <w:szCs w:val="24"/>
        </w:rPr>
        <w:t>Туксинского сельского</w:t>
      </w:r>
      <w:r>
        <w:rPr>
          <w:color w:val="000000"/>
          <w:sz w:val="24"/>
          <w:szCs w:val="24"/>
        </w:rPr>
        <w:t xml:space="preserve"> поселения</w:t>
      </w:r>
      <w:r w:rsidRPr="001D51F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муниципальных</w:t>
      </w:r>
      <w:r w:rsidRPr="001D51F9">
        <w:rPr>
          <w:color w:val="000000"/>
          <w:sz w:val="24"/>
          <w:szCs w:val="24"/>
        </w:rPr>
        <w:t xml:space="preserve"> контрактов на выполнение работ по содержанию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автомобильных дорог общего пользования и искусственных сооружений на них, срок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производственного цикла выполнения которых превышает срок действия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утвержденных лимитов бюджетных обязательств, годовой предельный объем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 xml:space="preserve">средств, предусматриваемых на оплату таких </w:t>
      </w:r>
      <w:r>
        <w:rPr>
          <w:color w:val="000000"/>
          <w:sz w:val="24"/>
          <w:szCs w:val="24"/>
        </w:rPr>
        <w:t>муниципальных</w:t>
      </w:r>
      <w:r w:rsidRPr="001D51F9">
        <w:rPr>
          <w:color w:val="000000"/>
          <w:sz w:val="24"/>
          <w:szCs w:val="24"/>
        </w:rPr>
        <w:t xml:space="preserve"> контрактов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за пределами текущего года, не может превышать максимальный годовой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объем лимитов бюджетных обязательств</w:t>
      </w:r>
      <w:proofErr w:type="gramEnd"/>
      <w:r w:rsidRPr="001D51F9">
        <w:rPr>
          <w:color w:val="000000"/>
          <w:sz w:val="24"/>
          <w:szCs w:val="24"/>
        </w:rPr>
        <w:t xml:space="preserve">, </w:t>
      </w:r>
      <w:proofErr w:type="gramStart"/>
      <w:r w:rsidRPr="001D51F9">
        <w:rPr>
          <w:color w:val="000000"/>
          <w:sz w:val="24"/>
          <w:szCs w:val="24"/>
        </w:rPr>
        <w:t>утвержденных на содержание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автомобильных дорог общего пользования и искусственных сооружений на них в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пределах текущего финансового года, скорректированный на индекс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 xml:space="preserve">потребительских цен. </w:t>
      </w:r>
      <w:proofErr w:type="gramEnd"/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 xml:space="preserve"> 5. </w:t>
      </w:r>
      <w:proofErr w:type="gramStart"/>
      <w:r>
        <w:rPr>
          <w:color w:val="000000"/>
          <w:sz w:val="24"/>
          <w:szCs w:val="24"/>
        </w:rPr>
        <w:t>Муниципальные</w:t>
      </w:r>
      <w:r w:rsidRPr="001D51F9">
        <w:rPr>
          <w:color w:val="000000"/>
          <w:sz w:val="24"/>
          <w:szCs w:val="24"/>
        </w:rPr>
        <w:t xml:space="preserve"> контракты на выполнение работ, оказание услуг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 xml:space="preserve">для обеспечения нужд </w:t>
      </w:r>
      <w:r w:rsidR="00AA689B">
        <w:rPr>
          <w:color w:val="000000"/>
          <w:sz w:val="24"/>
          <w:szCs w:val="24"/>
        </w:rPr>
        <w:t>Туксинского сельского</w:t>
      </w:r>
      <w:r>
        <w:rPr>
          <w:color w:val="000000"/>
          <w:sz w:val="24"/>
          <w:szCs w:val="24"/>
        </w:rPr>
        <w:t xml:space="preserve"> поселения</w:t>
      </w:r>
      <w:r w:rsidRPr="001D51F9">
        <w:rPr>
          <w:color w:val="000000"/>
          <w:sz w:val="24"/>
          <w:szCs w:val="24"/>
        </w:rPr>
        <w:t>, длительность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производственного цикл</w:t>
      </w:r>
      <w:r>
        <w:rPr>
          <w:color w:val="000000"/>
          <w:sz w:val="24"/>
          <w:szCs w:val="24"/>
        </w:rPr>
        <w:t>а</w:t>
      </w:r>
      <w:r w:rsidRPr="001D51F9">
        <w:rPr>
          <w:color w:val="000000"/>
          <w:sz w:val="24"/>
          <w:szCs w:val="24"/>
        </w:rPr>
        <w:t xml:space="preserve"> выполнения, оказания которых превышает срок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действия утвержденных лимитов бюджетных обязательств, а также</w:t>
      </w:r>
      <w:r>
        <w:rPr>
          <w:color w:val="000000"/>
          <w:sz w:val="24"/>
          <w:szCs w:val="24"/>
        </w:rPr>
        <w:t xml:space="preserve"> муниципальные</w:t>
      </w:r>
      <w:r w:rsidRPr="001D51F9">
        <w:rPr>
          <w:color w:val="000000"/>
          <w:sz w:val="24"/>
          <w:szCs w:val="24"/>
        </w:rPr>
        <w:t xml:space="preserve"> контракты на поставку товаров для обеспечения нужд</w:t>
      </w:r>
      <w:r>
        <w:rPr>
          <w:color w:val="000000"/>
          <w:sz w:val="24"/>
          <w:szCs w:val="24"/>
        </w:rPr>
        <w:t xml:space="preserve"> </w:t>
      </w:r>
      <w:r w:rsidR="00AA689B">
        <w:rPr>
          <w:color w:val="000000"/>
          <w:sz w:val="24"/>
          <w:szCs w:val="24"/>
        </w:rPr>
        <w:t>Туксинского сельского</w:t>
      </w:r>
      <w:r>
        <w:rPr>
          <w:color w:val="000000"/>
          <w:sz w:val="24"/>
          <w:szCs w:val="24"/>
        </w:rPr>
        <w:t xml:space="preserve"> поселения</w:t>
      </w:r>
      <w:r w:rsidRPr="001D51F9">
        <w:rPr>
          <w:color w:val="000000"/>
          <w:sz w:val="24"/>
          <w:szCs w:val="24"/>
        </w:rPr>
        <w:t xml:space="preserve"> на срок, превышающий срок действия утвержденных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лимитов бюджетных обязательств, не указанные в пункте 2 настоящих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Правил, могут</w:t>
      </w:r>
      <w:r>
        <w:rPr>
          <w:color w:val="000000"/>
          <w:sz w:val="24"/>
          <w:szCs w:val="24"/>
        </w:rPr>
        <w:t xml:space="preserve"> заключаться</w:t>
      </w:r>
      <w:r w:rsidRPr="001D51F9">
        <w:rPr>
          <w:color w:val="000000"/>
          <w:sz w:val="24"/>
          <w:szCs w:val="24"/>
        </w:rPr>
        <w:t xml:space="preserve"> на срок и</w:t>
      </w:r>
      <w:proofErr w:type="gramEnd"/>
      <w:r w:rsidRPr="001D51F9">
        <w:rPr>
          <w:color w:val="000000"/>
          <w:sz w:val="24"/>
          <w:szCs w:val="24"/>
        </w:rPr>
        <w:t xml:space="preserve"> в пределах средств, которые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 xml:space="preserve">предусмотрены решением </w:t>
      </w:r>
      <w:r>
        <w:rPr>
          <w:color w:val="000000"/>
          <w:sz w:val="24"/>
          <w:szCs w:val="24"/>
        </w:rPr>
        <w:t xml:space="preserve">Совета </w:t>
      </w:r>
      <w:r w:rsidR="00AA689B">
        <w:rPr>
          <w:color w:val="000000"/>
          <w:sz w:val="24"/>
          <w:szCs w:val="24"/>
        </w:rPr>
        <w:t>Туксинского сельского</w:t>
      </w:r>
      <w:r>
        <w:rPr>
          <w:color w:val="000000"/>
          <w:sz w:val="24"/>
          <w:szCs w:val="24"/>
        </w:rPr>
        <w:t xml:space="preserve"> поселения</w:t>
      </w:r>
      <w:r w:rsidRPr="001D51F9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 xml:space="preserve">устанавливающим: 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наименование объекта закупки;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 xml:space="preserve"> предмет закупки (выполнение работ, оказание услуг, поставка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товаров);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 xml:space="preserve"> предельный срок осуществления закупки;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 xml:space="preserve"> предельный объем средств на оплату долгосрочного государственного</w:t>
      </w:r>
      <w:r>
        <w:rPr>
          <w:color w:val="000000"/>
          <w:sz w:val="24"/>
          <w:szCs w:val="24"/>
        </w:rPr>
        <w:t xml:space="preserve"> </w:t>
      </w:r>
      <w:r w:rsidRPr="001D51F9">
        <w:rPr>
          <w:color w:val="000000"/>
          <w:sz w:val="24"/>
          <w:szCs w:val="24"/>
        </w:rPr>
        <w:t>контракта с разбивкой по годам и источникам;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</w:t>
      </w:r>
      <w:r w:rsidRPr="001D51F9">
        <w:rPr>
          <w:color w:val="000000"/>
          <w:sz w:val="24"/>
          <w:szCs w:val="24"/>
        </w:rPr>
        <w:t>аименование главного распорядителя и государственного заказчика.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6.</w:t>
      </w:r>
      <w:r w:rsidRPr="001D51F9">
        <w:rPr>
          <w:color w:val="000000"/>
          <w:sz w:val="24"/>
          <w:szCs w:val="24"/>
        </w:rPr>
        <w:t xml:space="preserve"> Решение </w:t>
      </w:r>
      <w:r>
        <w:rPr>
          <w:color w:val="000000"/>
          <w:sz w:val="24"/>
          <w:szCs w:val="24"/>
        </w:rPr>
        <w:t xml:space="preserve">администрации </w:t>
      </w:r>
      <w:r w:rsidR="00AA689B">
        <w:rPr>
          <w:color w:val="000000"/>
          <w:sz w:val="24"/>
          <w:szCs w:val="24"/>
        </w:rPr>
        <w:t>Туксинского сельского поселения</w:t>
      </w:r>
      <w:r w:rsidRPr="001D51F9">
        <w:rPr>
          <w:color w:val="000000"/>
          <w:sz w:val="24"/>
          <w:szCs w:val="24"/>
        </w:rPr>
        <w:t xml:space="preserve"> о заключении</w:t>
      </w:r>
      <w:r>
        <w:rPr>
          <w:color w:val="000000"/>
          <w:sz w:val="24"/>
          <w:szCs w:val="24"/>
        </w:rPr>
        <w:t xml:space="preserve"> муниципального</w:t>
      </w:r>
      <w:r w:rsidRPr="001D51F9">
        <w:rPr>
          <w:color w:val="000000"/>
          <w:sz w:val="24"/>
          <w:szCs w:val="24"/>
        </w:rPr>
        <w:t xml:space="preserve"> контракта для обеспечения нужд </w:t>
      </w:r>
      <w:r w:rsidR="00AA689B">
        <w:rPr>
          <w:color w:val="000000"/>
          <w:sz w:val="24"/>
          <w:szCs w:val="24"/>
        </w:rPr>
        <w:t>Туксинского сельского</w:t>
      </w:r>
      <w:r>
        <w:rPr>
          <w:color w:val="000000"/>
          <w:sz w:val="24"/>
          <w:szCs w:val="24"/>
        </w:rPr>
        <w:t xml:space="preserve"> поселения, </w:t>
      </w:r>
      <w:r w:rsidRPr="001D51F9">
        <w:rPr>
          <w:color w:val="000000"/>
          <w:sz w:val="24"/>
          <w:szCs w:val="24"/>
        </w:rPr>
        <w:t>предусмотренное пунктом 5 настоящих Правил, принимается</w:t>
      </w:r>
      <w:r>
        <w:rPr>
          <w:color w:val="000000"/>
          <w:sz w:val="24"/>
          <w:szCs w:val="24"/>
        </w:rPr>
        <w:t xml:space="preserve"> в</w:t>
      </w:r>
      <w:r w:rsidRPr="001D51F9">
        <w:rPr>
          <w:color w:val="000000"/>
          <w:sz w:val="24"/>
          <w:szCs w:val="24"/>
        </w:rPr>
        <w:t xml:space="preserve"> форме</w:t>
      </w:r>
    </w:p>
    <w:p w:rsidR="003C1A9A" w:rsidRPr="001D51F9" w:rsidRDefault="003C1A9A" w:rsidP="003C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 w:rsidRPr="001D51F9">
        <w:rPr>
          <w:color w:val="000000"/>
          <w:sz w:val="24"/>
          <w:szCs w:val="24"/>
        </w:rPr>
        <w:t xml:space="preserve">распоряжения </w:t>
      </w:r>
      <w:r>
        <w:rPr>
          <w:color w:val="000000"/>
          <w:sz w:val="24"/>
          <w:szCs w:val="24"/>
        </w:rPr>
        <w:t xml:space="preserve">администрации </w:t>
      </w:r>
      <w:r w:rsidR="00AA689B">
        <w:rPr>
          <w:color w:val="000000"/>
          <w:sz w:val="24"/>
          <w:szCs w:val="24"/>
        </w:rPr>
        <w:t>Туксинского сельского поселения</w:t>
      </w:r>
      <w:r w:rsidRPr="001D51F9">
        <w:rPr>
          <w:color w:val="000000"/>
          <w:sz w:val="24"/>
          <w:szCs w:val="24"/>
        </w:rPr>
        <w:t xml:space="preserve">. </w:t>
      </w:r>
    </w:p>
    <w:p w:rsidR="007A6A6A" w:rsidRDefault="007A6A6A" w:rsidP="003C1A9A">
      <w:pPr>
        <w:rPr>
          <w:b/>
        </w:rPr>
      </w:pPr>
    </w:p>
    <w:sectPr w:rsidR="007A6A6A" w:rsidSect="005E12C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B0974"/>
    <w:multiLevelType w:val="hybridMultilevel"/>
    <w:tmpl w:val="5C988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33A79"/>
    <w:multiLevelType w:val="hybridMultilevel"/>
    <w:tmpl w:val="DA1CE602"/>
    <w:lvl w:ilvl="0" w:tplc="7C9C0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16431A"/>
    <w:rsid w:val="00011DEC"/>
    <w:rsid w:val="00066D75"/>
    <w:rsid w:val="000F6FD4"/>
    <w:rsid w:val="00156BCA"/>
    <w:rsid w:val="0016431A"/>
    <w:rsid w:val="001C0797"/>
    <w:rsid w:val="001E7F1E"/>
    <w:rsid w:val="00227166"/>
    <w:rsid w:val="00230C7E"/>
    <w:rsid w:val="0023289E"/>
    <w:rsid w:val="002708D4"/>
    <w:rsid w:val="002C1EC6"/>
    <w:rsid w:val="003415B2"/>
    <w:rsid w:val="00344790"/>
    <w:rsid w:val="003C1A9A"/>
    <w:rsid w:val="003E2982"/>
    <w:rsid w:val="003E6A81"/>
    <w:rsid w:val="003F4817"/>
    <w:rsid w:val="004038BC"/>
    <w:rsid w:val="004757B7"/>
    <w:rsid w:val="004A1D75"/>
    <w:rsid w:val="00514534"/>
    <w:rsid w:val="00541A04"/>
    <w:rsid w:val="005C2451"/>
    <w:rsid w:val="005C6D63"/>
    <w:rsid w:val="005E12CE"/>
    <w:rsid w:val="0063243C"/>
    <w:rsid w:val="00653289"/>
    <w:rsid w:val="006E2B4D"/>
    <w:rsid w:val="006F1996"/>
    <w:rsid w:val="00723666"/>
    <w:rsid w:val="007624C8"/>
    <w:rsid w:val="007A6A6A"/>
    <w:rsid w:val="007C4D50"/>
    <w:rsid w:val="00816514"/>
    <w:rsid w:val="00861F6F"/>
    <w:rsid w:val="008B3AE3"/>
    <w:rsid w:val="00932AA4"/>
    <w:rsid w:val="00946E25"/>
    <w:rsid w:val="009D1B04"/>
    <w:rsid w:val="00A070B1"/>
    <w:rsid w:val="00A23607"/>
    <w:rsid w:val="00A57898"/>
    <w:rsid w:val="00AA689B"/>
    <w:rsid w:val="00AC3EE2"/>
    <w:rsid w:val="00AE3C16"/>
    <w:rsid w:val="00AF24CB"/>
    <w:rsid w:val="00AF3392"/>
    <w:rsid w:val="00AF4442"/>
    <w:rsid w:val="00B0002D"/>
    <w:rsid w:val="00B1162D"/>
    <w:rsid w:val="00B372FC"/>
    <w:rsid w:val="00B4339F"/>
    <w:rsid w:val="00BE5FC2"/>
    <w:rsid w:val="00C34991"/>
    <w:rsid w:val="00C63EC3"/>
    <w:rsid w:val="00C81A90"/>
    <w:rsid w:val="00D702CF"/>
    <w:rsid w:val="00DA2868"/>
    <w:rsid w:val="00DA3A0B"/>
    <w:rsid w:val="00DB43A4"/>
    <w:rsid w:val="00DE2C2F"/>
    <w:rsid w:val="00E42A3E"/>
    <w:rsid w:val="00F03E59"/>
    <w:rsid w:val="00F048EA"/>
    <w:rsid w:val="00F14ED9"/>
    <w:rsid w:val="00F15D36"/>
    <w:rsid w:val="00F26242"/>
    <w:rsid w:val="00FA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431A"/>
    <w:pPr>
      <w:keepNext/>
      <w:jc w:val="center"/>
      <w:outlineLvl w:val="0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1643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643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99"/>
    <w:qFormat/>
    <w:rsid w:val="0016431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4">
    <w:name w:val="List Paragraph"/>
    <w:basedOn w:val="a"/>
    <w:uiPriority w:val="34"/>
    <w:qFormat/>
    <w:rsid w:val="0016431A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643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31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4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3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6431A"/>
    <w:rPr>
      <w:color w:val="0000FF"/>
      <w:u w:val="single"/>
    </w:rPr>
  </w:style>
  <w:style w:type="paragraph" w:customStyle="1" w:styleId="11">
    <w:name w:val="Цитата1"/>
    <w:basedOn w:val="a"/>
    <w:rsid w:val="0016431A"/>
    <w:pPr>
      <w:widowControl w:val="0"/>
      <w:suppressAutoHyphens/>
      <w:ind w:left="567" w:right="509" w:firstLine="851"/>
    </w:pPr>
    <w:rPr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</vt:lpstr>
      <vt:lpstr>Республика Карелия</vt:lpstr>
    </vt:vector>
  </TitlesOfParts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71</cp:revision>
  <dcterms:created xsi:type="dcterms:W3CDTF">2020-09-16T08:31:00Z</dcterms:created>
  <dcterms:modified xsi:type="dcterms:W3CDTF">2020-11-20T06:35:00Z</dcterms:modified>
</cp:coreProperties>
</file>