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>от 30 декабря 2020 года                              № 42                                            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B70959">
      <w:pPr>
        <w:pStyle w:val="a4"/>
        <w:ind w:right="4818"/>
        <w:jc w:val="both"/>
        <w:rPr>
          <w:bCs/>
        </w:rPr>
      </w:pPr>
      <w:r>
        <w:rPr>
          <w:bCs/>
        </w:rPr>
        <w:t xml:space="preserve">О внесении изменений в постановление от 30.12.2019 г. № 57 «Об утверждении плана финансово-хозяйственной деятельности МБУ «Туксинский СДК» на 2020 год» 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деятельности МБУ «Туксинский СДК» на 2020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деятельности МБУ «Туксинский СДК» на 2020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3415B2"/>
    <w:rsid w:val="007C4D50"/>
    <w:rsid w:val="00AE3C16"/>
    <w:rsid w:val="00AF3392"/>
    <w:rsid w:val="00B0002D"/>
    <w:rsid w:val="00B70959"/>
    <w:rsid w:val="00C36575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2021-01-11T06:30:00Z</dcterms:created>
  <dcterms:modified xsi:type="dcterms:W3CDTF">2021-01-11T06:32:00Z</dcterms:modified>
</cp:coreProperties>
</file>