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28" w:rsidRPr="00B36428" w:rsidRDefault="00B36428" w:rsidP="0075710F">
      <w:pPr>
        <w:pStyle w:val="1"/>
        <w:rPr>
          <w:szCs w:val="24"/>
        </w:rPr>
      </w:pPr>
      <w:r w:rsidRPr="00B36428">
        <w:rPr>
          <w:szCs w:val="24"/>
        </w:rPr>
        <w:t>Республика Карелия</w:t>
      </w:r>
    </w:p>
    <w:p w:rsidR="00B36428" w:rsidRPr="00B36428" w:rsidRDefault="00B36428" w:rsidP="0075710F">
      <w:pPr>
        <w:jc w:val="center"/>
        <w:rPr>
          <w:szCs w:val="24"/>
        </w:rPr>
      </w:pPr>
      <w:r w:rsidRPr="00B36428">
        <w:rPr>
          <w:szCs w:val="24"/>
        </w:rPr>
        <w:t>Олонецкий  район</w:t>
      </w:r>
    </w:p>
    <w:p w:rsidR="00B36428" w:rsidRPr="00B36428" w:rsidRDefault="00B36428" w:rsidP="0075710F">
      <w:pPr>
        <w:pStyle w:val="5"/>
        <w:rPr>
          <w:b w:val="0"/>
          <w:sz w:val="24"/>
          <w:szCs w:val="24"/>
        </w:rPr>
      </w:pPr>
      <w:r w:rsidRPr="00B36428">
        <w:rPr>
          <w:b w:val="0"/>
          <w:sz w:val="24"/>
          <w:szCs w:val="24"/>
        </w:rPr>
        <w:t>Администрация Туксинского сельского поселения</w:t>
      </w:r>
    </w:p>
    <w:p w:rsidR="00B36428" w:rsidRPr="00B36428" w:rsidRDefault="00B36428" w:rsidP="0075710F">
      <w:pPr>
        <w:jc w:val="center"/>
        <w:rPr>
          <w:b/>
          <w:szCs w:val="24"/>
        </w:rPr>
      </w:pPr>
    </w:p>
    <w:p w:rsidR="00B36428" w:rsidRPr="00B36428" w:rsidRDefault="00B36428" w:rsidP="0075710F">
      <w:pPr>
        <w:rPr>
          <w:szCs w:val="24"/>
        </w:rPr>
      </w:pPr>
      <w:r w:rsidRPr="00B36428">
        <w:rPr>
          <w:szCs w:val="24"/>
        </w:rPr>
        <w:tab/>
      </w:r>
      <w:r w:rsidRPr="00B36428">
        <w:rPr>
          <w:szCs w:val="24"/>
        </w:rPr>
        <w:tab/>
      </w:r>
      <w:r w:rsidRPr="00B36428">
        <w:rPr>
          <w:szCs w:val="24"/>
        </w:rPr>
        <w:tab/>
      </w:r>
      <w:r w:rsidRPr="00B36428">
        <w:rPr>
          <w:szCs w:val="24"/>
        </w:rPr>
        <w:tab/>
      </w:r>
      <w:r w:rsidRPr="00B36428">
        <w:rPr>
          <w:szCs w:val="24"/>
        </w:rPr>
        <w:tab/>
      </w:r>
    </w:p>
    <w:p w:rsidR="00B36428" w:rsidRPr="00B36428" w:rsidRDefault="00B36428" w:rsidP="0075710F">
      <w:pPr>
        <w:rPr>
          <w:szCs w:val="24"/>
        </w:rPr>
      </w:pPr>
    </w:p>
    <w:p w:rsidR="00B36428" w:rsidRPr="00B36428" w:rsidRDefault="00B36428" w:rsidP="0075710F">
      <w:pPr>
        <w:rPr>
          <w:szCs w:val="24"/>
        </w:rPr>
      </w:pPr>
    </w:p>
    <w:p w:rsidR="00B36428" w:rsidRPr="00B36428" w:rsidRDefault="00B36428" w:rsidP="0075710F">
      <w:pPr>
        <w:jc w:val="center"/>
        <w:rPr>
          <w:szCs w:val="24"/>
        </w:rPr>
      </w:pPr>
      <w:r w:rsidRPr="00B36428">
        <w:rPr>
          <w:szCs w:val="24"/>
        </w:rPr>
        <w:t>ПОСТАНОВЛЕНИЕ</w:t>
      </w:r>
    </w:p>
    <w:p w:rsidR="00B36428" w:rsidRPr="00B36428" w:rsidRDefault="00B36428" w:rsidP="0075710F">
      <w:pPr>
        <w:rPr>
          <w:szCs w:val="24"/>
        </w:rPr>
      </w:pPr>
    </w:p>
    <w:p w:rsidR="00B36428" w:rsidRPr="00EC180E" w:rsidRDefault="00EC180E" w:rsidP="00EC180E">
      <w:pPr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УТРАТИЛО СИЛУ</w:t>
      </w:r>
    </w:p>
    <w:p w:rsidR="00B36428" w:rsidRPr="00B36428" w:rsidRDefault="00B36428" w:rsidP="0075710F">
      <w:pPr>
        <w:rPr>
          <w:szCs w:val="24"/>
        </w:rPr>
      </w:pPr>
      <w:r w:rsidRPr="00B36428">
        <w:rPr>
          <w:szCs w:val="24"/>
        </w:rPr>
        <w:t>от 0</w:t>
      </w:r>
      <w:r w:rsidR="005B2EC3">
        <w:rPr>
          <w:szCs w:val="24"/>
        </w:rPr>
        <w:t>5</w:t>
      </w:r>
      <w:r w:rsidRPr="00B36428">
        <w:rPr>
          <w:szCs w:val="24"/>
        </w:rPr>
        <w:t xml:space="preserve"> февраля 2015 года             </w:t>
      </w:r>
      <w:r w:rsidR="00894E77">
        <w:rPr>
          <w:szCs w:val="24"/>
        </w:rPr>
        <w:t xml:space="preserve">                       </w:t>
      </w:r>
      <w:r w:rsidRPr="00B36428">
        <w:rPr>
          <w:szCs w:val="24"/>
        </w:rPr>
        <w:t xml:space="preserve"> № 6                                             </w:t>
      </w:r>
      <w:r w:rsidR="00894E77">
        <w:rPr>
          <w:szCs w:val="24"/>
        </w:rPr>
        <w:t xml:space="preserve">            </w:t>
      </w:r>
      <w:r w:rsidRPr="00B36428">
        <w:rPr>
          <w:szCs w:val="24"/>
        </w:rPr>
        <w:t xml:space="preserve">   д. Тукса</w:t>
      </w:r>
    </w:p>
    <w:p w:rsidR="00B36428" w:rsidRPr="00B36428" w:rsidRDefault="00B36428" w:rsidP="0075710F">
      <w:pPr>
        <w:tabs>
          <w:tab w:val="left" w:pos="3060"/>
        </w:tabs>
        <w:ind w:right="5246"/>
        <w:jc w:val="both"/>
        <w:rPr>
          <w:szCs w:val="24"/>
        </w:rPr>
      </w:pPr>
    </w:p>
    <w:p w:rsidR="00B36428" w:rsidRDefault="00B36428" w:rsidP="0075710F">
      <w:pPr>
        <w:tabs>
          <w:tab w:val="left" w:pos="3060"/>
        </w:tabs>
        <w:ind w:right="5246"/>
        <w:jc w:val="both"/>
        <w:rPr>
          <w:szCs w:val="24"/>
        </w:rPr>
      </w:pPr>
    </w:p>
    <w:p w:rsidR="00DE328B" w:rsidRPr="00B36428" w:rsidRDefault="00DE328B" w:rsidP="0075710F">
      <w:pPr>
        <w:tabs>
          <w:tab w:val="left" w:pos="3060"/>
        </w:tabs>
        <w:ind w:right="5246"/>
        <w:jc w:val="both"/>
        <w:rPr>
          <w:szCs w:val="24"/>
        </w:rPr>
      </w:pPr>
    </w:p>
    <w:p w:rsidR="00B36428" w:rsidRPr="00B36428" w:rsidRDefault="00B36428" w:rsidP="0075710F">
      <w:pPr>
        <w:tabs>
          <w:tab w:val="left" w:pos="3060"/>
        </w:tabs>
        <w:ind w:right="4535"/>
        <w:jc w:val="both"/>
        <w:rPr>
          <w:szCs w:val="24"/>
        </w:rPr>
      </w:pPr>
      <w:r w:rsidRPr="00B36428">
        <w:rPr>
          <w:szCs w:val="24"/>
        </w:rPr>
        <w:t>Об утверждении П</w:t>
      </w:r>
      <w:r w:rsidR="005B2EC3">
        <w:rPr>
          <w:szCs w:val="24"/>
        </w:rPr>
        <w:t xml:space="preserve">оложения о </w:t>
      </w:r>
      <w:r w:rsidRPr="00B36428">
        <w:rPr>
          <w:szCs w:val="24"/>
        </w:rPr>
        <w:t xml:space="preserve"> присвоени</w:t>
      </w:r>
      <w:r w:rsidR="005B2EC3">
        <w:rPr>
          <w:szCs w:val="24"/>
        </w:rPr>
        <w:t>и</w:t>
      </w:r>
      <w:r w:rsidRPr="00B36428">
        <w:rPr>
          <w:szCs w:val="24"/>
        </w:rPr>
        <w:t>, изменени</w:t>
      </w:r>
      <w:r w:rsidR="005B2EC3">
        <w:rPr>
          <w:szCs w:val="24"/>
        </w:rPr>
        <w:t>и</w:t>
      </w:r>
      <w:r w:rsidRPr="00B36428">
        <w:rPr>
          <w:szCs w:val="24"/>
        </w:rPr>
        <w:t xml:space="preserve"> и аннулировани</w:t>
      </w:r>
      <w:r w:rsidR="005B2EC3">
        <w:rPr>
          <w:szCs w:val="24"/>
        </w:rPr>
        <w:t>и</w:t>
      </w:r>
      <w:r w:rsidRPr="00B36428">
        <w:rPr>
          <w:szCs w:val="24"/>
        </w:rPr>
        <w:t xml:space="preserve"> адресов</w:t>
      </w:r>
      <w:r w:rsidR="005B2EC3">
        <w:rPr>
          <w:szCs w:val="24"/>
        </w:rPr>
        <w:t xml:space="preserve"> в муниципальном образовании «Туксинское сельское поселение»</w:t>
      </w:r>
    </w:p>
    <w:p w:rsidR="00B36428" w:rsidRDefault="00B36428" w:rsidP="0075710F">
      <w:pPr>
        <w:rPr>
          <w:szCs w:val="24"/>
        </w:rPr>
      </w:pPr>
    </w:p>
    <w:p w:rsidR="00DE328B" w:rsidRDefault="00DE328B" w:rsidP="0075710F">
      <w:pPr>
        <w:rPr>
          <w:szCs w:val="24"/>
        </w:rPr>
      </w:pPr>
    </w:p>
    <w:p w:rsidR="00DE328B" w:rsidRPr="00B36428" w:rsidRDefault="00DE328B" w:rsidP="0075710F">
      <w:pPr>
        <w:rPr>
          <w:szCs w:val="24"/>
        </w:rPr>
      </w:pPr>
    </w:p>
    <w:p w:rsidR="00B36428" w:rsidRPr="00B36428" w:rsidRDefault="00B36428" w:rsidP="0075710F">
      <w:pPr>
        <w:rPr>
          <w:szCs w:val="24"/>
        </w:rPr>
      </w:pPr>
    </w:p>
    <w:p w:rsidR="00B36428" w:rsidRPr="00B36428" w:rsidRDefault="00B36428" w:rsidP="0075710F">
      <w:pPr>
        <w:tabs>
          <w:tab w:val="left" w:pos="3060"/>
        </w:tabs>
        <w:ind w:firstLine="851"/>
        <w:jc w:val="both"/>
        <w:rPr>
          <w:szCs w:val="24"/>
        </w:rPr>
      </w:pPr>
      <w:r w:rsidRPr="00B36428">
        <w:rPr>
          <w:szCs w:val="24"/>
        </w:rPr>
        <w:t xml:space="preserve">В соответствии с </w:t>
      </w:r>
      <w:r w:rsidR="005B2EC3" w:rsidRPr="00B3632C">
        <w:rPr>
          <w:color w:val="000000"/>
        </w:rPr>
        <w:t>Градостроительным кодексом Российской Федерации</w:t>
      </w:r>
      <w:r w:rsidR="005B2EC3">
        <w:rPr>
          <w:color w:val="000000"/>
        </w:rPr>
        <w:t>,</w:t>
      </w:r>
      <w:r w:rsidR="005B2EC3" w:rsidRPr="00B36428">
        <w:rPr>
          <w:szCs w:val="24"/>
        </w:rPr>
        <w:t xml:space="preserve">  </w:t>
      </w:r>
      <w:r w:rsidRPr="00B36428">
        <w:rPr>
          <w:szCs w:val="24"/>
        </w:rPr>
        <w:t>част</w:t>
      </w:r>
      <w:r w:rsidR="005B2EC3">
        <w:rPr>
          <w:szCs w:val="24"/>
        </w:rPr>
        <w:t>ью</w:t>
      </w:r>
      <w:r w:rsidRPr="00B36428">
        <w:rPr>
          <w:szCs w:val="24"/>
        </w:rPr>
        <w:t xml:space="preserve"> </w:t>
      </w:r>
      <w:r w:rsidR="005B2EC3">
        <w:rPr>
          <w:szCs w:val="24"/>
        </w:rPr>
        <w:t>3</w:t>
      </w:r>
      <w:r w:rsidRPr="00B36428">
        <w:rPr>
          <w:szCs w:val="24"/>
        </w:rPr>
        <w:t xml:space="preserve"> статьи 5 Федерального закона </w:t>
      </w:r>
      <w:r w:rsidR="00DE328B">
        <w:rPr>
          <w:szCs w:val="24"/>
        </w:rPr>
        <w:t>от 28.12.2013 года № 443-ФЗ</w:t>
      </w:r>
      <w:r w:rsidR="005B2EC3">
        <w:rPr>
          <w:szCs w:val="24"/>
        </w:rPr>
        <w:t xml:space="preserve"> </w:t>
      </w:r>
      <w:r w:rsidRPr="00B36428">
        <w:rPr>
          <w:szCs w:val="24"/>
        </w:rPr>
        <w:t>"</w:t>
      </w:r>
      <w:proofErr w:type="gramStart"/>
      <w:r w:rsidRPr="00B36428">
        <w:rPr>
          <w:szCs w:val="24"/>
        </w:rPr>
        <w:t>О</w:t>
      </w:r>
      <w:proofErr w:type="gramEnd"/>
      <w:r w:rsidRPr="00B36428">
        <w:rPr>
          <w:szCs w:val="24"/>
        </w:rPr>
        <w:t xml:space="preserve">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19.11.2014 года № 1221 «Об утверждении Правил присвоения, изменения и аннулирования адресов», Уставом Муниципального образования «Туксинское сельское поселение», администрация Туксинского сельского поселения постановляет:</w:t>
      </w:r>
    </w:p>
    <w:p w:rsidR="00B36428" w:rsidRPr="00B36428" w:rsidRDefault="00B36428" w:rsidP="0075710F">
      <w:pPr>
        <w:rPr>
          <w:szCs w:val="24"/>
        </w:rPr>
      </w:pPr>
    </w:p>
    <w:p w:rsidR="00B36428" w:rsidRDefault="00B36428" w:rsidP="0075710F">
      <w:pPr>
        <w:pStyle w:val="a3"/>
        <w:tabs>
          <w:tab w:val="left" w:pos="3060"/>
        </w:tabs>
        <w:ind w:right="-1"/>
        <w:jc w:val="both"/>
        <w:rPr>
          <w:szCs w:val="24"/>
        </w:rPr>
      </w:pPr>
    </w:p>
    <w:p w:rsidR="005B2EC3" w:rsidRPr="00B36428" w:rsidRDefault="005B2EC3" w:rsidP="0075710F">
      <w:pPr>
        <w:pStyle w:val="a3"/>
        <w:tabs>
          <w:tab w:val="left" w:pos="3060"/>
        </w:tabs>
        <w:ind w:right="-1"/>
        <w:jc w:val="both"/>
        <w:rPr>
          <w:szCs w:val="24"/>
        </w:rPr>
      </w:pPr>
    </w:p>
    <w:p w:rsidR="00B36428" w:rsidRPr="005B2EC3" w:rsidRDefault="00B36428" w:rsidP="0075710F">
      <w:pPr>
        <w:pStyle w:val="a3"/>
        <w:numPr>
          <w:ilvl w:val="0"/>
          <w:numId w:val="1"/>
        </w:numPr>
        <w:tabs>
          <w:tab w:val="left" w:pos="3060"/>
        </w:tabs>
        <w:jc w:val="both"/>
        <w:rPr>
          <w:szCs w:val="24"/>
        </w:rPr>
      </w:pPr>
      <w:r w:rsidRPr="005B2EC3">
        <w:rPr>
          <w:szCs w:val="24"/>
        </w:rPr>
        <w:t xml:space="preserve">Утвердить </w:t>
      </w:r>
      <w:r w:rsidR="005B2EC3" w:rsidRPr="005B2EC3">
        <w:rPr>
          <w:szCs w:val="24"/>
        </w:rPr>
        <w:t>Положение о  присвоении, изменении и аннулировании адресов в муниципальном образовании «Туксинское сельское поселение» (</w:t>
      </w:r>
      <w:r w:rsidRPr="005B2EC3">
        <w:rPr>
          <w:szCs w:val="24"/>
        </w:rPr>
        <w:t>Приложение 1).</w:t>
      </w:r>
    </w:p>
    <w:p w:rsidR="00B36428" w:rsidRPr="00B36428" w:rsidRDefault="00B36428" w:rsidP="0075710F">
      <w:pPr>
        <w:pStyle w:val="a3"/>
        <w:tabs>
          <w:tab w:val="left" w:pos="3060"/>
        </w:tabs>
        <w:ind w:right="425"/>
        <w:jc w:val="both"/>
        <w:rPr>
          <w:szCs w:val="24"/>
        </w:rPr>
      </w:pPr>
    </w:p>
    <w:p w:rsidR="00B36428" w:rsidRPr="00B36428" w:rsidRDefault="00B36428" w:rsidP="0075710F">
      <w:pPr>
        <w:pStyle w:val="a3"/>
        <w:numPr>
          <w:ilvl w:val="0"/>
          <w:numId w:val="1"/>
        </w:numPr>
        <w:tabs>
          <w:tab w:val="left" w:pos="3060"/>
        </w:tabs>
        <w:ind w:right="425"/>
        <w:jc w:val="both"/>
        <w:rPr>
          <w:szCs w:val="24"/>
        </w:rPr>
      </w:pPr>
      <w:r w:rsidRPr="00B36428">
        <w:rPr>
          <w:szCs w:val="24"/>
        </w:rPr>
        <w:t>Обнародовать настоящее постановление в установленном порядке.</w:t>
      </w:r>
    </w:p>
    <w:p w:rsidR="00B36428" w:rsidRPr="00B36428" w:rsidRDefault="00B36428" w:rsidP="0075710F">
      <w:pPr>
        <w:pStyle w:val="a3"/>
        <w:tabs>
          <w:tab w:val="left" w:pos="3060"/>
        </w:tabs>
        <w:ind w:right="425"/>
        <w:jc w:val="both"/>
        <w:rPr>
          <w:szCs w:val="24"/>
        </w:rPr>
      </w:pPr>
    </w:p>
    <w:p w:rsidR="00B36428" w:rsidRPr="00B36428" w:rsidRDefault="00B36428" w:rsidP="0075710F">
      <w:pPr>
        <w:pStyle w:val="a3"/>
        <w:numPr>
          <w:ilvl w:val="0"/>
          <w:numId w:val="1"/>
        </w:numPr>
        <w:tabs>
          <w:tab w:val="left" w:pos="3060"/>
        </w:tabs>
        <w:ind w:right="425"/>
        <w:jc w:val="both"/>
        <w:rPr>
          <w:szCs w:val="24"/>
        </w:rPr>
      </w:pPr>
      <w:proofErr w:type="gramStart"/>
      <w:r w:rsidRPr="00B36428">
        <w:rPr>
          <w:szCs w:val="24"/>
        </w:rPr>
        <w:t>Контроль за</w:t>
      </w:r>
      <w:proofErr w:type="gramEnd"/>
      <w:r w:rsidRPr="00B36428">
        <w:rPr>
          <w:szCs w:val="24"/>
        </w:rPr>
        <w:t xml:space="preserve"> исполнением настоящего постановления оставляю за собой.</w:t>
      </w:r>
    </w:p>
    <w:p w:rsidR="00B36428" w:rsidRPr="00B36428" w:rsidRDefault="00B36428" w:rsidP="0075710F">
      <w:pPr>
        <w:pStyle w:val="a3"/>
        <w:jc w:val="both"/>
        <w:rPr>
          <w:szCs w:val="24"/>
        </w:rPr>
      </w:pPr>
    </w:p>
    <w:p w:rsidR="00B36428" w:rsidRDefault="00B36428" w:rsidP="0075710F">
      <w:pPr>
        <w:jc w:val="both"/>
        <w:rPr>
          <w:szCs w:val="24"/>
        </w:rPr>
      </w:pPr>
    </w:p>
    <w:p w:rsidR="005B2EC3" w:rsidRDefault="005B2EC3" w:rsidP="0075710F">
      <w:pPr>
        <w:jc w:val="both"/>
        <w:rPr>
          <w:szCs w:val="24"/>
        </w:rPr>
      </w:pPr>
    </w:p>
    <w:p w:rsidR="005B2EC3" w:rsidRPr="00B36428" w:rsidRDefault="005B2EC3" w:rsidP="0075710F">
      <w:pPr>
        <w:jc w:val="both"/>
        <w:rPr>
          <w:szCs w:val="24"/>
        </w:rPr>
      </w:pPr>
    </w:p>
    <w:p w:rsidR="00B36428" w:rsidRPr="00B36428" w:rsidRDefault="00B36428" w:rsidP="0075710F">
      <w:pPr>
        <w:jc w:val="both"/>
        <w:rPr>
          <w:szCs w:val="24"/>
        </w:rPr>
      </w:pPr>
    </w:p>
    <w:p w:rsidR="00B36428" w:rsidRPr="00B36428" w:rsidRDefault="00B36428" w:rsidP="0075710F">
      <w:pPr>
        <w:jc w:val="both"/>
        <w:rPr>
          <w:szCs w:val="24"/>
        </w:rPr>
      </w:pPr>
    </w:p>
    <w:p w:rsidR="00B36428" w:rsidRPr="00B36428" w:rsidRDefault="00B36428" w:rsidP="0075710F">
      <w:pPr>
        <w:pStyle w:val="2"/>
        <w:rPr>
          <w:sz w:val="24"/>
          <w:szCs w:val="24"/>
        </w:rPr>
      </w:pPr>
      <w:r w:rsidRPr="00B36428">
        <w:rPr>
          <w:sz w:val="24"/>
          <w:szCs w:val="24"/>
        </w:rPr>
        <w:t xml:space="preserve">И.о. Главы Туксинского </w:t>
      </w:r>
    </w:p>
    <w:p w:rsidR="00B36428" w:rsidRPr="00B36428" w:rsidRDefault="00B36428" w:rsidP="0075710F">
      <w:pPr>
        <w:pStyle w:val="2"/>
        <w:rPr>
          <w:sz w:val="24"/>
          <w:szCs w:val="24"/>
        </w:rPr>
      </w:pPr>
      <w:r w:rsidRPr="00B36428">
        <w:rPr>
          <w:sz w:val="24"/>
          <w:szCs w:val="24"/>
        </w:rPr>
        <w:t xml:space="preserve">сельского поселения </w:t>
      </w:r>
      <w:r w:rsidRPr="00B36428">
        <w:rPr>
          <w:sz w:val="24"/>
          <w:szCs w:val="24"/>
        </w:rPr>
        <w:tab/>
      </w:r>
      <w:r w:rsidRPr="00B36428">
        <w:rPr>
          <w:sz w:val="24"/>
          <w:szCs w:val="24"/>
        </w:rPr>
        <w:tab/>
        <w:t xml:space="preserve">                                                                         О.И. Кекшоева</w:t>
      </w:r>
    </w:p>
    <w:p w:rsidR="00B36428" w:rsidRPr="00B36428" w:rsidRDefault="00B36428" w:rsidP="0075710F">
      <w:pPr>
        <w:rPr>
          <w:szCs w:val="24"/>
        </w:rPr>
      </w:pPr>
    </w:p>
    <w:p w:rsidR="00B36428" w:rsidRPr="00B36428" w:rsidRDefault="00B36428" w:rsidP="0075710F">
      <w:pPr>
        <w:rPr>
          <w:szCs w:val="24"/>
        </w:rPr>
        <w:sectPr w:rsidR="00B36428" w:rsidRPr="00B36428" w:rsidSect="00104F82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B36428" w:rsidRPr="00B36428" w:rsidRDefault="00B36428" w:rsidP="0075710F">
      <w:pPr>
        <w:ind w:left="5670"/>
        <w:jc w:val="right"/>
        <w:rPr>
          <w:szCs w:val="24"/>
        </w:rPr>
      </w:pPr>
      <w:r w:rsidRPr="00B36428">
        <w:rPr>
          <w:szCs w:val="24"/>
        </w:rPr>
        <w:lastRenderedPageBreak/>
        <w:t xml:space="preserve">Утверждено  </w:t>
      </w:r>
    </w:p>
    <w:p w:rsidR="00AA1F97" w:rsidRPr="00B36428" w:rsidRDefault="00B36428" w:rsidP="0075710F">
      <w:pPr>
        <w:ind w:left="5670"/>
        <w:jc w:val="right"/>
        <w:rPr>
          <w:sz w:val="20"/>
        </w:rPr>
      </w:pPr>
      <w:r w:rsidRPr="00B36428">
        <w:rPr>
          <w:sz w:val="20"/>
        </w:rPr>
        <w:t>Постановлением администрации Туксинского сельского поселения от 0</w:t>
      </w:r>
      <w:r w:rsidR="005B2EC3">
        <w:rPr>
          <w:sz w:val="20"/>
        </w:rPr>
        <w:t>5</w:t>
      </w:r>
      <w:r w:rsidRPr="00B36428">
        <w:rPr>
          <w:sz w:val="20"/>
        </w:rPr>
        <w:t xml:space="preserve">.02.2015 № </w:t>
      </w:r>
      <w:r w:rsidR="005B2EC3">
        <w:rPr>
          <w:sz w:val="20"/>
        </w:rPr>
        <w:t>6</w:t>
      </w:r>
    </w:p>
    <w:p w:rsidR="00B36428" w:rsidRPr="00B36428" w:rsidRDefault="00B36428" w:rsidP="0075710F">
      <w:pPr>
        <w:rPr>
          <w:szCs w:val="24"/>
        </w:rPr>
      </w:pPr>
    </w:p>
    <w:p w:rsidR="00B36428" w:rsidRPr="005B2EC3" w:rsidRDefault="005B2EC3" w:rsidP="0075710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2EC3">
        <w:rPr>
          <w:rFonts w:ascii="Times New Roman" w:hAnsi="Times New Roman" w:cs="Times New Roman"/>
          <w:b/>
          <w:sz w:val="28"/>
          <w:szCs w:val="28"/>
        </w:rPr>
        <w:t>Положение о  присвоении, изменении и аннулировании адресов в муниципальном образовании «Туксинское сельское поселение»</w:t>
      </w:r>
    </w:p>
    <w:p w:rsidR="005B2EC3" w:rsidRDefault="005B2EC3" w:rsidP="0075710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36428" w:rsidRPr="00B36428" w:rsidRDefault="0075710F" w:rsidP="0075710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36428" w:rsidRPr="00B36428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B36428" w:rsidRPr="00B36428" w:rsidRDefault="00B36428" w:rsidP="00757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428" w:rsidRDefault="0075710F" w:rsidP="00757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75710F">
        <w:rPr>
          <w:rFonts w:ascii="Times New Roman" w:eastAsia="Times New Roman" w:hAnsi="Times New Roman" w:cs="Times New Roman"/>
          <w:sz w:val="24"/>
          <w:szCs w:val="24"/>
        </w:rPr>
        <w:t>Положение устанавливает правила присвоения, аннулирования, переадресации и резервирования адресов объектам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E77">
        <w:rPr>
          <w:rFonts w:ascii="Times New Roman" w:hAnsi="Times New Roman" w:cs="Times New Roman"/>
          <w:sz w:val="24"/>
          <w:szCs w:val="24"/>
        </w:rPr>
        <w:t xml:space="preserve">в </w:t>
      </w:r>
      <w:r w:rsidR="006B7BF4">
        <w:rPr>
          <w:rFonts w:ascii="Times New Roman" w:hAnsi="Times New Roman" w:cs="Times New Roman"/>
          <w:sz w:val="24"/>
          <w:szCs w:val="24"/>
        </w:rPr>
        <w:t>муниципальном образовании «Туксинское сельское поселение»</w:t>
      </w:r>
      <w:r w:rsidR="00B36428" w:rsidRPr="00B36428">
        <w:rPr>
          <w:rFonts w:ascii="Times New Roman" w:hAnsi="Times New Roman" w:cs="Times New Roman"/>
          <w:sz w:val="24"/>
          <w:szCs w:val="24"/>
        </w:rPr>
        <w:t>.</w:t>
      </w:r>
    </w:p>
    <w:p w:rsidR="0075710F" w:rsidRPr="0075710F" w:rsidRDefault="0075710F" w:rsidP="00757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710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75710F">
        <w:rPr>
          <w:rFonts w:ascii="Times New Roman" w:eastAsia="Times New Roman" w:hAnsi="Times New Roman" w:cs="Times New Roman"/>
          <w:sz w:val="24"/>
          <w:szCs w:val="24"/>
        </w:rPr>
        <w:t>В соответствии с настоящим Положением адресации подлежат следующие объекты недвижимости: земельные участки, владения, домовладения, здания, сооружения, строения (далее — Объекты).</w:t>
      </w:r>
      <w:proofErr w:type="gramEnd"/>
    </w:p>
    <w:p w:rsidR="0075710F" w:rsidRDefault="0075710F" w:rsidP="0075710F">
      <w:pPr>
        <w:pStyle w:val="a4"/>
        <w:shd w:val="clear" w:color="auto" w:fill="FFFFFF"/>
        <w:spacing w:before="0" w:beforeAutospacing="0" w:after="0" w:afterAutospacing="0"/>
      </w:pPr>
      <w:r>
        <w:t>1.3. Не присваиваются адреса помещениям в зданиях, пристройкам к зданиям, имеющим адрес, временным строениям.</w:t>
      </w:r>
    </w:p>
    <w:p w:rsidR="0075710F" w:rsidRDefault="0075710F" w:rsidP="0075710F">
      <w:pPr>
        <w:pStyle w:val="a4"/>
        <w:shd w:val="clear" w:color="auto" w:fill="FFFFFF"/>
        <w:spacing w:before="0" w:beforeAutospacing="0" w:after="0" w:afterAutospacing="0"/>
      </w:pPr>
      <w:r>
        <w:t>1.4. Не присваиваются отдельные адреса вторым жилым домам, расположенным на земельном участке домовладения, имеющего адрес.</w:t>
      </w:r>
    </w:p>
    <w:p w:rsidR="00894E77" w:rsidRDefault="00894E77" w:rsidP="0075710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</w:rPr>
      </w:pPr>
    </w:p>
    <w:p w:rsidR="0075710F" w:rsidRDefault="0075710F" w:rsidP="0075710F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Style w:val="a5"/>
        </w:rPr>
        <w:t>2. Используемые термины, определения и понятия</w:t>
      </w:r>
    </w:p>
    <w:p w:rsidR="0075710F" w:rsidRPr="00B36428" w:rsidRDefault="0075710F" w:rsidP="0075710F">
      <w:pPr>
        <w:pStyle w:val="ConsPlusNormal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:rsidR="00B36428" w:rsidRPr="00B36428" w:rsidRDefault="00B36428" w:rsidP="00757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28">
        <w:rPr>
          <w:rFonts w:ascii="Times New Roman" w:hAnsi="Times New Roman" w:cs="Times New Roman"/>
          <w:sz w:val="24"/>
          <w:szCs w:val="24"/>
        </w:rPr>
        <w:t>2.</w:t>
      </w:r>
      <w:r w:rsidR="0075710F">
        <w:rPr>
          <w:rFonts w:ascii="Times New Roman" w:hAnsi="Times New Roman" w:cs="Times New Roman"/>
          <w:sz w:val="24"/>
          <w:szCs w:val="24"/>
        </w:rPr>
        <w:t xml:space="preserve">1. </w:t>
      </w:r>
      <w:r w:rsidRPr="00B36428">
        <w:rPr>
          <w:rFonts w:ascii="Times New Roman" w:hAnsi="Times New Roman" w:cs="Times New Roman"/>
          <w:sz w:val="24"/>
          <w:szCs w:val="24"/>
        </w:rPr>
        <w:t xml:space="preserve"> П</w:t>
      </w:r>
      <w:r w:rsidR="006B7BF4">
        <w:rPr>
          <w:rFonts w:ascii="Times New Roman" w:hAnsi="Times New Roman" w:cs="Times New Roman"/>
          <w:sz w:val="24"/>
          <w:szCs w:val="24"/>
        </w:rPr>
        <w:t>онятия, используемые в настоящем</w:t>
      </w:r>
      <w:r w:rsidRPr="00B36428">
        <w:rPr>
          <w:rFonts w:ascii="Times New Roman" w:hAnsi="Times New Roman" w:cs="Times New Roman"/>
          <w:sz w:val="24"/>
          <w:szCs w:val="24"/>
        </w:rPr>
        <w:t xml:space="preserve"> П</w:t>
      </w:r>
      <w:r w:rsidR="006B7BF4">
        <w:rPr>
          <w:rFonts w:ascii="Times New Roman" w:hAnsi="Times New Roman" w:cs="Times New Roman"/>
          <w:sz w:val="24"/>
          <w:szCs w:val="24"/>
        </w:rPr>
        <w:t>ол</w:t>
      </w:r>
      <w:r w:rsidR="009815C7">
        <w:rPr>
          <w:rFonts w:ascii="Times New Roman" w:hAnsi="Times New Roman" w:cs="Times New Roman"/>
          <w:sz w:val="24"/>
          <w:szCs w:val="24"/>
        </w:rPr>
        <w:t>о</w:t>
      </w:r>
      <w:r w:rsidR="006B7BF4">
        <w:rPr>
          <w:rFonts w:ascii="Times New Roman" w:hAnsi="Times New Roman" w:cs="Times New Roman"/>
          <w:sz w:val="24"/>
          <w:szCs w:val="24"/>
        </w:rPr>
        <w:t>жении</w:t>
      </w:r>
      <w:r w:rsidRPr="00B36428">
        <w:rPr>
          <w:rFonts w:ascii="Times New Roman" w:hAnsi="Times New Roman" w:cs="Times New Roman"/>
          <w:sz w:val="24"/>
          <w:szCs w:val="24"/>
        </w:rPr>
        <w:t>, означают следующее: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 xml:space="preserve">Адрес </w:t>
      </w:r>
      <w:r w:rsidRPr="004C7F72">
        <w:rPr>
          <w:szCs w:val="24"/>
        </w:rPr>
        <w:t xml:space="preserve">– структурированная, иерархическая совокупность реквизитов, обеспечивающая индивидуальную определённость местоположения объекта адресации. 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Местоположение</w:t>
      </w:r>
      <w:r w:rsidRPr="004C7F72">
        <w:rPr>
          <w:szCs w:val="24"/>
        </w:rPr>
        <w:t xml:space="preserve"> – описание местоположения не</w:t>
      </w:r>
      <w:r w:rsidR="00894E77">
        <w:rPr>
          <w:szCs w:val="24"/>
        </w:rPr>
        <w:t xml:space="preserve"> </w:t>
      </w:r>
      <w:r w:rsidRPr="004C7F72">
        <w:rPr>
          <w:szCs w:val="24"/>
        </w:rPr>
        <w:t>адресуемых объектов недвижимого имущества земельных участков, объектов, незавершенных строительством, сооружений, не являющихся зданиями, дорог. Для описания местоположения используются ориентация по частям света относительно близлежащих зданий, и других объектов, имеющих акцентирующее значение для данной местности.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Действующий адрес</w:t>
      </w:r>
      <w:r w:rsidRPr="004C7F72">
        <w:rPr>
          <w:szCs w:val="24"/>
        </w:rPr>
        <w:t xml:space="preserve"> – адрес, подтверждённый адресной справкой и зарегистрированный на адресном плане.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Устаревший адрес</w:t>
      </w:r>
      <w:r w:rsidRPr="004C7F72">
        <w:rPr>
          <w:szCs w:val="24"/>
        </w:rPr>
        <w:t xml:space="preserve"> – адрес, который был действующим в какой-либо прошедший момент времени, но не соответствующий действующему адресу.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Ошибочный адрес</w:t>
      </w:r>
      <w:r w:rsidRPr="004C7F72">
        <w:rPr>
          <w:szCs w:val="24"/>
        </w:rPr>
        <w:t xml:space="preserve"> – адрес, не подтверждённый адресной справкой и не зарегистрированный на адресном плане и в Адресном реестре недвижимости (жилых и нежилых строений) на территории </w:t>
      </w:r>
      <w:proofErr w:type="spellStart"/>
      <w:r>
        <w:rPr>
          <w:szCs w:val="24"/>
        </w:rPr>
        <w:t>Сегежского</w:t>
      </w:r>
      <w:proofErr w:type="spellEnd"/>
      <w:r>
        <w:rPr>
          <w:szCs w:val="24"/>
        </w:rPr>
        <w:t xml:space="preserve"> городского поселения</w:t>
      </w:r>
      <w:r w:rsidRPr="004C7F72">
        <w:rPr>
          <w:szCs w:val="24"/>
        </w:rPr>
        <w:t xml:space="preserve"> (в дальнейшем </w:t>
      </w:r>
      <w:r w:rsidRPr="004C7F72">
        <w:rPr>
          <w:szCs w:val="24"/>
        </w:rPr>
        <w:softHyphen/>
        <w:t>– Адресный реестр), или противоречащий структуре адресов. Ошибочный адрес может быть самовольно применён в юридических документах или же присвоен объекту, не подлежащему адресации. Ошибочный адрес не является достоверным адресом и может считаться свободным адресом для целей адресации. Полную информацию об ошибочном адресе дополняют сведения об объекте адресации и документах, в которых этот адрес упоминается.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Адресация</w:t>
      </w:r>
      <w:r w:rsidRPr="004C7F72">
        <w:rPr>
          <w:szCs w:val="24"/>
        </w:rPr>
        <w:t xml:space="preserve"> - система норм, правил, методик и технологий, реализующих соответствие адрес</w:t>
      </w:r>
      <w:proofErr w:type="gramStart"/>
      <w:r w:rsidRPr="004C7F72">
        <w:rPr>
          <w:szCs w:val="24"/>
        </w:rPr>
        <w:t>а(</w:t>
      </w:r>
      <w:proofErr w:type="gramEnd"/>
      <w:r w:rsidRPr="004C7F72">
        <w:rPr>
          <w:szCs w:val="24"/>
        </w:rPr>
        <w:t>ов) объекту(</w:t>
      </w:r>
      <w:proofErr w:type="spellStart"/>
      <w:r w:rsidRPr="004C7F72">
        <w:rPr>
          <w:szCs w:val="24"/>
        </w:rPr>
        <w:t>ам</w:t>
      </w:r>
      <w:proofErr w:type="spellEnd"/>
      <w:r w:rsidRPr="004C7F72">
        <w:rPr>
          <w:szCs w:val="24"/>
        </w:rPr>
        <w:t>) адресации.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Адресное хозяйство</w:t>
      </w:r>
      <w:r w:rsidRPr="004C7F72">
        <w:rPr>
          <w:szCs w:val="24"/>
        </w:rPr>
        <w:t xml:space="preserve"> – совокупность объектов визуальных коммуникаций и адресных реквизитов, размещаемых на визуально доступных местах наружных стен адресуемых зданий. Адресное хозяйство составляют аншлаги, номерные знаки, информационные щиты</w:t>
      </w:r>
      <w:r>
        <w:rPr>
          <w:szCs w:val="24"/>
        </w:rPr>
        <w:t>-</w:t>
      </w:r>
      <w:r w:rsidRPr="004C7F72">
        <w:rPr>
          <w:szCs w:val="24"/>
        </w:rPr>
        <w:t>указатели, схемы.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Адресный реестр</w:t>
      </w:r>
      <w:r w:rsidRPr="004C7F72">
        <w:rPr>
          <w:szCs w:val="24"/>
        </w:rPr>
        <w:t xml:space="preserve"> - банк пространственно привязанной адресной информации по зданиям и сооружениям, содержащий следующие данные: регистрационный номер, дату регистрации, наименование объекта, административный район, адрес, </w:t>
      </w:r>
      <w:r>
        <w:rPr>
          <w:szCs w:val="24"/>
        </w:rPr>
        <w:t>примечания</w:t>
      </w:r>
      <w:r w:rsidRPr="004C7F72">
        <w:rPr>
          <w:szCs w:val="24"/>
        </w:rPr>
        <w:t xml:space="preserve">. 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lastRenderedPageBreak/>
        <w:t xml:space="preserve">Номер дома </w:t>
      </w:r>
      <w:r w:rsidRPr="004C7F72">
        <w:rPr>
          <w:szCs w:val="24"/>
        </w:rPr>
        <w:t>– обязательная часть адреса, выраженная целым, положительным числом, приблизительно соответствующая порядковому номеру здания, вдоль выбранного для адресации элемента улично-дорожной сети.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Буквенный индекс</w:t>
      </w:r>
      <w:r w:rsidRPr="004C7F72">
        <w:rPr>
          <w:szCs w:val="24"/>
        </w:rPr>
        <w:t xml:space="preserve"> – необязательная часть адреса, выраженная одной буквой русского алфавита (за исключением букв, не имеющих собственного фонетического звучания – </w:t>
      </w:r>
      <w:proofErr w:type="spellStart"/>
      <w:r w:rsidRPr="004C7F72">
        <w:rPr>
          <w:szCs w:val="24"/>
        </w:rPr>
        <w:t>ь</w:t>
      </w:r>
      <w:proofErr w:type="spellEnd"/>
      <w:r w:rsidRPr="004C7F72">
        <w:rPr>
          <w:szCs w:val="24"/>
        </w:rPr>
        <w:t xml:space="preserve"> [мягкий знак] и </w:t>
      </w:r>
      <w:proofErr w:type="spellStart"/>
      <w:r w:rsidRPr="004C7F72">
        <w:rPr>
          <w:szCs w:val="24"/>
        </w:rPr>
        <w:t>ъ</w:t>
      </w:r>
      <w:proofErr w:type="spellEnd"/>
      <w:r w:rsidRPr="004C7F72">
        <w:rPr>
          <w:szCs w:val="24"/>
        </w:rPr>
        <w:t xml:space="preserve"> [твёрдый знак], букв </w:t>
      </w:r>
      <w:proofErr w:type="spellStart"/>
      <w:r w:rsidRPr="004C7F72">
        <w:rPr>
          <w:szCs w:val="24"/>
        </w:rPr>
        <w:t>й</w:t>
      </w:r>
      <w:proofErr w:type="spellEnd"/>
      <w:r w:rsidRPr="004C7F72">
        <w:rPr>
          <w:szCs w:val="24"/>
        </w:rPr>
        <w:t xml:space="preserve"> [и </w:t>
      </w:r>
      <w:proofErr w:type="gramStart"/>
      <w:r w:rsidRPr="004C7F72">
        <w:rPr>
          <w:szCs w:val="24"/>
        </w:rPr>
        <w:t>краткое</w:t>
      </w:r>
      <w:proofErr w:type="gramEnd"/>
      <w:r w:rsidRPr="004C7F72">
        <w:rPr>
          <w:szCs w:val="24"/>
        </w:rPr>
        <w:t>] и ё), используемая для расширения адресного пространства в сложившейся застройке при отсутствии неиспользованных номеров домов.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Номенклатурный термин</w:t>
      </w:r>
      <w:r w:rsidRPr="004C7F72">
        <w:rPr>
          <w:szCs w:val="24"/>
        </w:rPr>
        <w:t xml:space="preserve"> – слово, поясняющее род элемента улично-дорожной сети. </w:t>
      </w:r>
      <w:proofErr w:type="gramStart"/>
      <w:r w:rsidRPr="004C7F72">
        <w:rPr>
          <w:szCs w:val="24"/>
        </w:rPr>
        <w:t>К номенклатурным терминам относятся: улица, проспект, бульвар, шоссе, проезд, переулок, площадь, станция.</w:t>
      </w:r>
      <w:proofErr w:type="gramEnd"/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Номер строения</w:t>
      </w:r>
      <w:r w:rsidRPr="004C7F72">
        <w:rPr>
          <w:szCs w:val="24"/>
        </w:rPr>
        <w:t xml:space="preserve"> – необязательная часть адреса, выраженная целым, положительным числом, используемая для неограниченного расширения адресного пространства в сложившейся застройке промышленно-коммунальных зон и на территории производственных баз и площадок.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Номер бокса</w:t>
      </w:r>
      <w:r w:rsidRPr="004C7F72">
        <w:rPr>
          <w:szCs w:val="24"/>
        </w:rPr>
        <w:t xml:space="preserve"> – обязательная часть адреса индивидуального гаражного бокса, выраженная целым, положительным числом. Гаражные боксы, расположенные в здании гаража, являются помещениями.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Объект адресации</w:t>
      </w:r>
      <w:r w:rsidRPr="004C7F72">
        <w:rPr>
          <w:szCs w:val="24"/>
        </w:rPr>
        <w:t xml:space="preserve"> – здание, сооружение.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 xml:space="preserve">Сооружение </w:t>
      </w:r>
      <w:r w:rsidRPr="004C7F72">
        <w:rPr>
          <w:szCs w:val="24"/>
        </w:rPr>
        <w:t>– результат строительной деятельности, предназначенный для осуществления определенных потребительских функций. Далее в тексте Порядка под термином сооружение понимается строительное сооружение, не являющееся зданием.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 xml:space="preserve">Здание </w:t>
      </w:r>
      <w:r w:rsidRPr="004C7F72">
        <w:rPr>
          <w:szCs w:val="24"/>
        </w:rPr>
        <w:t>– строительное сооружение с помещениями, состоящее из несущих и ограждающих или совмещённых конструкций, образующих замкнутый объём, предназначенный для проживания или пребывания людей в зависимости от функционального назначения и для выполнения различных видов производственных процессов. Здание считается отдельным при обособленных несущих конструкциях фундаментов, стен и кровли. В противном случае объект рассматривается как часть здания.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Блокированный жилой дом</w:t>
      </w:r>
      <w:r w:rsidRPr="004C7F72">
        <w:rPr>
          <w:szCs w:val="24"/>
        </w:rPr>
        <w:t xml:space="preserve"> – здание квартирного типа, состоящее из двух и более квартир, каждая из которых имеет изолированный вход и доступ на </w:t>
      </w:r>
      <w:proofErr w:type="spellStart"/>
      <w:r w:rsidRPr="004C7F72">
        <w:rPr>
          <w:szCs w:val="24"/>
        </w:rPr>
        <w:t>приквартирный</w:t>
      </w:r>
      <w:proofErr w:type="spellEnd"/>
      <w:r w:rsidRPr="004C7F72">
        <w:rPr>
          <w:szCs w:val="24"/>
        </w:rPr>
        <w:t xml:space="preserve"> земельный участок. Жилой дом считается отдельным при обособленных несущих конструкциях фундаментов, стен, кровли и обособленной инженерной системе жизнедеятельности. В противном случае, данный объект рассматривается как квартира в жилом доме.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Многоквартирный жилой дом</w:t>
      </w:r>
      <w:r w:rsidRPr="004C7F72">
        <w:rPr>
          <w:szCs w:val="24"/>
        </w:rPr>
        <w:t xml:space="preserve"> – жилой дом, квартиры которого имеют выход на общие лестничные клетки и земельный участок или участки, предназначенные для эксплуатации данного дома.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 xml:space="preserve">Помещение </w:t>
      </w:r>
      <w:r w:rsidRPr="004C7F72">
        <w:rPr>
          <w:szCs w:val="24"/>
        </w:rPr>
        <w:t>– пространство внутри здания, имеющее определенное функциональное назначение и ограниченное строительными конструкциями.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 xml:space="preserve">Домовладение </w:t>
      </w:r>
      <w:r w:rsidRPr="004C7F72">
        <w:rPr>
          <w:szCs w:val="24"/>
        </w:rPr>
        <w:t>– жилой дом (дома) и обслуживающие его (их) строения и сооружения, находящиеся на обособленном земельном участке.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Дворовые сооружения</w:t>
      </w:r>
      <w:r w:rsidRPr="004C7F72">
        <w:rPr>
          <w:szCs w:val="24"/>
        </w:rPr>
        <w:t xml:space="preserve"> – постройки вспомогательного, хозяйственного назначения. К ним относятся заборы, ворота, выгребные ямы, колодцы, гаражи и т.п.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Пристрой</w:t>
      </w:r>
      <w:r w:rsidR="00894E77">
        <w:rPr>
          <w:b/>
          <w:szCs w:val="24"/>
        </w:rPr>
        <w:t>ка</w:t>
      </w:r>
      <w:r w:rsidRPr="00E2483D">
        <w:rPr>
          <w:b/>
          <w:szCs w:val="24"/>
        </w:rPr>
        <w:t xml:space="preserve"> </w:t>
      </w:r>
      <w:r w:rsidRPr="004C7F72">
        <w:rPr>
          <w:szCs w:val="24"/>
        </w:rPr>
        <w:t xml:space="preserve">– часть здания, расположенная вне контура его капитальных наружных стен, являющийся вспомогательным по отношению к зданию и имеющий с ним одну (или более) общую капитальную стену. </w:t>
      </w:r>
      <w:proofErr w:type="gramStart"/>
      <w:r w:rsidRPr="004C7F72">
        <w:rPr>
          <w:szCs w:val="24"/>
        </w:rPr>
        <w:t>Пристрой</w:t>
      </w:r>
      <w:proofErr w:type="gramEnd"/>
      <w:r w:rsidRPr="004C7F72">
        <w:rPr>
          <w:szCs w:val="24"/>
        </w:rPr>
        <w:t xml:space="preserve"> может иметь внутреннее сообщение с основным зданием. В случае, если </w:t>
      </w:r>
      <w:proofErr w:type="gramStart"/>
      <w:r w:rsidRPr="004C7F72">
        <w:rPr>
          <w:szCs w:val="24"/>
        </w:rPr>
        <w:t>пристрой</w:t>
      </w:r>
      <w:proofErr w:type="gramEnd"/>
      <w:r w:rsidRPr="004C7F72">
        <w:rPr>
          <w:szCs w:val="24"/>
        </w:rPr>
        <w:t xml:space="preserve"> имеет обособленные несущие конструкции и удовлетворяет определению термина здание, пристрой может считаться зданием, расположенным в плотную к другому зданию.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 xml:space="preserve">Литера </w:t>
      </w:r>
      <w:r w:rsidRPr="004C7F72">
        <w:rPr>
          <w:szCs w:val="24"/>
        </w:rPr>
        <w:t xml:space="preserve">– буквенное обозначение зданий, строений и сооружений в </w:t>
      </w:r>
      <w:proofErr w:type="spellStart"/>
      <w:r w:rsidRPr="004C7F72">
        <w:rPr>
          <w:szCs w:val="24"/>
        </w:rPr>
        <w:t>инвентаризационно</w:t>
      </w:r>
      <w:proofErr w:type="spellEnd"/>
      <w:r w:rsidRPr="004C7F72">
        <w:rPr>
          <w:szCs w:val="24"/>
        </w:rPr>
        <w:t xml:space="preserve">–технической документации. Литеры могут присваиваться как зданию целиком, так и части здания возведённой в другое время, из другого материала. Здания, и </w:t>
      </w:r>
      <w:r w:rsidRPr="004C7F72">
        <w:rPr>
          <w:szCs w:val="24"/>
        </w:rPr>
        <w:lastRenderedPageBreak/>
        <w:t>части зданий литеруются заглавными буквами русского алфавита (кроме Г) – А</w:t>
      </w:r>
      <w:proofErr w:type="gramStart"/>
      <w:r w:rsidRPr="004C7F72">
        <w:rPr>
          <w:szCs w:val="24"/>
        </w:rPr>
        <w:t>,Б</w:t>
      </w:r>
      <w:proofErr w:type="gramEnd"/>
      <w:r w:rsidRPr="004C7F72">
        <w:rPr>
          <w:szCs w:val="24"/>
        </w:rPr>
        <w:t xml:space="preserve">,В…, с возможным добавлением порядкового номера для обеспечения уникальной идентификации литеруемого объекта в пределах земельного участка. Порядковый номер обозначается как верхний индекс. Холодные пристройки литеруются строчными буквами русского алфавита соответственно литере здания, частью которого они являются. Пример: а, а </w:t>
      </w:r>
      <w:r w:rsidRPr="004C7F72">
        <w:rPr>
          <w:szCs w:val="24"/>
          <w:vertAlign w:val="superscript"/>
        </w:rPr>
        <w:t>1</w:t>
      </w:r>
      <w:r w:rsidRPr="004C7F72">
        <w:rPr>
          <w:szCs w:val="24"/>
        </w:rPr>
        <w:t xml:space="preserve">, а </w:t>
      </w:r>
      <w:r w:rsidRPr="004C7F72">
        <w:rPr>
          <w:szCs w:val="24"/>
          <w:vertAlign w:val="superscript"/>
        </w:rPr>
        <w:t>2</w:t>
      </w:r>
      <w:r w:rsidRPr="004C7F72">
        <w:rPr>
          <w:szCs w:val="24"/>
        </w:rPr>
        <w:t xml:space="preserve">, б, </w:t>
      </w:r>
      <w:proofErr w:type="gramStart"/>
      <w:r w:rsidRPr="004C7F72">
        <w:rPr>
          <w:szCs w:val="24"/>
        </w:rPr>
        <w:t>б</w:t>
      </w:r>
      <w:proofErr w:type="gramEnd"/>
      <w:r w:rsidRPr="004C7F72">
        <w:rPr>
          <w:szCs w:val="24"/>
        </w:rPr>
        <w:t xml:space="preserve"> </w:t>
      </w:r>
      <w:r w:rsidRPr="004C7F72">
        <w:rPr>
          <w:szCs w:val="24"/>
          <w:vertAlign w:val="superscript"/>
        </w:rPr>
        <w:t>1</w:t>
      </w:r>
      <w:r w:rsidRPr="004C7F72">
        <w:rPr>
          <w:szCs w:val="24"/>
        </w:rPr>
        <w:t xml:space="preserve">, б </w:t>
      </w:r>
      <w:r w:rsidRPr="004C7F72">
        <w:rPr>
          <w:szCs w:val="24"/>
          <w:vertAlign w:val="superscript"/>
        </w:rPr>
        <w:t>2</w:t>
      </w:r>
      <w:r w:rsidRPr="004C7F72">
        <w:rPr>
          <w:szCs w:val="24"/>
        </w:rPr>
        <w:t xml:space="preserve">. Служебные строения и </w:t>
      </w:r>
      <w:proofErr w:type="gramStart"/>
      <w:r w:rsidRPr="004C7F72">
        <w:rPr>
          <w:szCs w:val="24"/>
        </w:rPr>
        <w:t>сооружения</w:t>
      </w:r>
      <w:r w:rsidR="00894E77">
        <w:rPr>
          <w:szCs w:val="24"/>
        </w:rPr>
        <w:t>,</w:t>
      </w:r>
      <w:r w:rsidRPr="004C7F72">
        <w:rPr>
          <w:szCs w:val="24"/>
        </w:rPr>
        <w:t xml:space="preserve"> не являющиеся зданиями литеруются</w:t>
      </w:r>
      <w:proofErr w:type="gramEnd"/>
      <w:r w:rsidRPr="004C7F72">
        <w:rPr>
          <w:szCs w:val="24"/>
        </w:rPr>
        <w:t xml:space="preserve"> заглавной буквой русского алфавита - Г с возможным добавлением цифрового обозначения номера по порядку описи. Пример: Г, Г </w:t>
      </w:r>
      <w:r w:rsidRPr="004C7F72">
        <w:rPr>
          <w:szCs w:val="24"/>
          <w:vertAlign w:val="superscript"/>
        </w:rPr>
        <w:t>1</w:t>
      </w:r>
      <w:r w:rsidRPr="004C7F72">
        <w:rPr>
          <w:szCs w:val="24"/>
        </w:rPr>
        <w:t>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Улица, переулок, проезд</w:t>
      </w:r>
      <w:r w:rsidRPr="004C7F72">
        <w:rPr>
          <w:szCs w:val="24"/>
        </w:rPr>
        <w:t xml:space="preserve"> – поименованные градостроительные объекты, обеспечивающие транспортные и пешеходные связи между жилыми районами, а также между жилыми районами и промышленными зонами, общественными центрами, кварталами, имеющие линейные фиксированные по всей длине границы, начало и окончание.</w:t>
      </w:r>
    </w:p>
    <w:p w:rsidR="006B7BF4" w:rsidRPr="004C7F72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 xml:space="preserve">Переадресация </w:t>
      </w:r>
      <w:r w:rsidRPr="004C7F72">
        <w:rPr>
          <w:szCs w:val="24"/>
        </w:rPr>
        <w:t>– изменение действующих адресов с целью приведения их в соответствие с данным Порядком и системой адресации.</w:t>
      </w:r>
    </w:p>
    <w:p w:rsidR="006B7BF4" w:rsidRDefault="006B7BF4" w:rsidP="0075710F">
      <w:pPr>
        <w:ind w:firstLine="709"/>
        <w:jc w:val="both"/>
        <w:rPr>
          <w:szCs w:val="24"/>
        </w:rPr>
      </w:pPr>
      <w:r w:rsidRPr="00E2483D">
        <w:rPr>
          <w:b/>
          <w:szCs w:val="24"/>
        </w:rPr>
        <w:t>Юридически правильный адрес</w:t>
      </w:r>
      <w:r w:rsidRPr="004C7F72">
        <w:rPr>
          <w:szCs w:val="24"/>
        </w:rPr>
        <w:t xml:space="preserve"> – зарегистрированный в Адресном реестре адрес объекта.</w:t>
      </w:r>
    </w:p>
    <w:p w:rsidR="0075710F" w:rsidRPr="004C7F72" w:rsidRDefault="0075710F" w:rsidP="0075710F">
      <w:pPr>
        <w:ind w:firstLine="709"/>
        <w:jc w:val="both"/>
        <w:rPr>
          <w:szCs w:val="24"/>
        </w:rPr>
      </w:pPr>
    </w:p>
    <w:p w:rsidR="0075710F" w:rsidRDefault="0075710F" w:rsidP="0075710F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Style w:val="a5"/>
        </w:rPr>
        <w:t>3. Правила адресации Объектов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3.1. Состав реквизитов адреса: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3.1.1. Адрес содержит следующие реквизиты: наименование субъекта Российской Федерации (Республика Карелия), наименование района (Олонецкий район), наименование населенного пункта (д. Тукса), наименование улицы </w:t>
      </w:r>
      <w:proofErr w:type="gramStart"/>
      <w:r>
        <w:t xml:space="preserve">( </w:t>
      </w:r>
      <w:proofErr w:type="gramEnd"/>
      <w:r>
        <w:t>переулка, проезда), номер Объекта.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3.1.2. Структура адреса определяется типом адресуемого Объекта: земельный участок, имеющий замкнутый контур границ; домовладение; владение; здание; строение; сооружение.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3.2. Правила присвоения адреса Объектам.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3.2.1. Присвоение адреса Объектам, расположенным на территории муниципального образования «Туксинское сельское поселение», входит в компетенцию администрации муниципального образования «Туксинское сельское поселение».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3.2.2. Наименование улицы, переулка, проезда, относительно которых адресуется Объект, принимается в соответствии с графической схемой улиц, переулков  с уточнением их наименований в соответствии с позиционным представлением адресуемого Объекта и элементов улично-дорожной сети на графическом ситуационном плане.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3.2.5. Зданиям, находящимся на пересечении улиц, присваивается адрес по улице, идущей по направлению от центра населенного пункта, цифрами через дробь.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3.2.6. Нумерацию здания, расположенного между двумя объектами недвижимости с последовательными номерами, которым адрес уже присвоен, необходимо производить с использованием меньшего номера соответствующего объекта с добавлением к нему буквы.</w:t>
      </w:r>
    </w:p>
    <w:p w:rsidR="008B7723" w:rsidRPr="004C7F72" w:rsidRDefault="0075710F" w:rsidP="00894E77">
      <w:pPr>
        <w:shd w:val="clear" w:color="auto" w:fill="FFFFFF"/>
        <w:tabs>
          <w:tab w:val="left" w:pos="1344"/>
        </w:tabs>
        <w:jc w:val="both"/>
        <w:rPr>
          <w:szCs w:val="24"/>
        </w:rPr>
      </w:pPr>
      <w:r>
        <w:t>3.2.7. При наличии на едином земельном участке, владении нескольких зданий адресация осуществляется в отношении основного здания в соответствии с установленными настоящим Положением правилами. В случае если невозможно определить основное здание, то адресация осуществляется в отношении административного здания.</w:t>
      </w:r>
      <w:r w:rsidR="008B7723">
        <w:t xml:space="preserve"> </w:t>
      </w:r>
      <w:r w:rsidR="008B7723" w:rsidRPr="004C7F72">
        <w:rPr>
          <w:szCs w:val="24"/>
        </w:rPr>
        <w:t>Пристроенные объекты, которые имеют другое функциональное назначение, чем здание, в исключительных случаях могут быть адресованы как самостоятельные здания.</w:t>
      </w:r>
    </w:p>
    <w:p w:rsidR="008B7723" w:rsidRPr="004C7F72" w:rsidRDefault="008B7723" w:rsidP="00C80670">
      <w:pPr>
        <w:shd w:val="clear" w:color="auto" w:fill="FFFFFF"/>
        <w:tabs>
          <w:tab w:val="left" w:pos="1344"/>
        </w:tabs>
        <w:jc w:val="both"/>
        <w:rPr>
          <w:szCs w:val="24"/>
        </w:rPr>
      </w:pPr>
      <w:r>
        <w:rPr>
          <w:szCs w:val="24"/>
        </w:rPr>
        <w:t xml:space="preserve">3.2.8. </w:t>
      </w:r>
      <w:r w:rsidRPr="004C7F72">
        <w:rPr>
          <w:szCs w:val="24"/>
        </w:rPr>
        <w:t>Нумерация квартир и гаражных боксов на каждом этаже осуществляется слева направо по ходу часовой стрелки.</w:t>
      </w:r>
    </w:p>
    <w:p w:rsidR="008B7723" w:rsidRPr="004C7F72" w:rsidRDefault="008B7723" w:rsidP="00894E77">
      <w:pPr>
        <w:shd w:val="clear" w:color="auto" w:fill="FFFFFF"/>
        <w:tabs>
          <w:tab w:val="left" w:pos="1344"/>
        </w:tabs>
        <w:jc w:val="both"/>
        <w:rPr>
          <w:szCs w:val="24"/>
        </w:rPr>
      </w:pPr>
      <w:r>
        <w:rPr>
          <w:szCs w:val="24"/>
        </w:rPr>
        <w:t xml:space="preserve">3.2.9. </w:t>
      </w:r>
      <w:r w:rsidRPr="004C7F72">
        <w:rPr>
          <w:szCs w:val="24"/>
        </w:rPr>
        <w:t xml:space="preserve"> Сооружениям присваивается адрес основного здания, с добавлением указателя </w:t>
      </w:r>
      <w:r>
        <w:t xml:space="preserve">«здание» - жилым объектам, «строение» — нежилым объектам </w:t>
      </w:r>
      <w:r w:rsidRPr="004C7F72">
        <w:rPr>
          <w:szCs w:val="24"/>
        </w:rPr>
        <w:t>и номера сооружения.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3.2.</w:t>
      </w:r>
      <w:r w:rsidR="00C80670">
        <w:t>10</w:t>
      </w:r>
      <w:r>
        <w:t>. Адресная привязка зданий в полосе отвода железной дороги производится с указанием наименования железной дороги и существующего километража.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3.2.1</w:t>
      </w:r>
      <w:r w:rsidR="00C80670">
        <w:t>1</w:t>
      </w:r>
      <w:r>
        <w:t xml:space="preserve">. Свободным от застройки земельным участкам адрес присваивается с учетом сложившейся адресации близлежащих Объектов. В этом случае при присвоении адреса вновь </w:t>
      </w:r>
      <w:r>
        <w:lastRenderedPageBreak/>
        <w:t>возведенному на данном земельном участке зданию (строению, сооружению) последнему присваивается тот же адрес, что и земельному участку.</w:t>
      </w:r>
    </w:p>
    <w:p w:rsidR="0075710F" w:rsidRDefault="0075710F" w:rsidP="0075710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</w:rPr>
      </w:pPr>
    </w:p>
    <w:p w:rsidR="0075710F" w:rsidRDefault="0075710F" w:rsidP="0075710F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Style w:val="a5"/>
        </w:rPr>
        <w:t xml:space="preserve">4. Порядок присвоения, </w:t>
      </w:r>
      <w:r w:rsidR="008B7723">
        <w:rPr>
          <w:rStyle w:val="a5"/>
        </w:rPr>
        <w:t>уточнения</w:t>
      </w:r>
      <w:r>
        <w:rPr>
          <w:rStyle w:val="a5"/>
        </w:rPr>
        <w:t>,</w:t>
      </w:r>
    </w:p>
    <w:p w:rsidR="0075710F" w:rsidRDefault="0075710F" w:rsidP="0075710F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Style w:val="a5"/>
        </w:rPr>
        <w:t>резервирования и аннулирования адресов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4.1. Адреса Объектов, расположенных на территории муниципального образования «Туксинское сельское поселение», определяются администрацией.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4.2. Определение адресов Объектов включает следующие работы: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подбор и изучение архивных, проектных и других материалов;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обследование территории;</w:t>
      </w:r>
    </w:p>
    <w:p w:rsidR="0075710F" w:rsidRDefault="00FC6705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</w:t>
      </w:r>
      <w:r w:rsidR="0075710F">
        <w:t xml:space="preserve">подготовка проекта </w:t>
      </w:r>
      <w:r>
        <w:t xml:space="preserve">распоряжения </w:t>
      </w:r>
      <w:r w:rsidR="0075710F">
        <w:t>администрации муниципального образования «Туксинское сельское поселение».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4.3. Адрес присваивается </w:t>
      </w:r>
      <w:r w:rsidR="005544F0">
        <w:t>распоряжением</w:t>
      </w:r>
      <w:r>
        <w:t xml:space="preserve"> администрации </w:t>
      </w:r>
      <w:r w:rsidR="005544F0">
        <w:t>муниципального образования «Туксинское сельское поселение»</w:t>
      </w:r>
      <w:r>
        <w:t>: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при регистрации имущественных прав на вводимые в эксплуатацию завершенные строительством, реконструкцией объекты недвижимости;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при разделении объектов адресации на самостоятельные объекты;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при объединении объектов недвижимости в единый комплекс;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при уточнении адреса объектов недвижимости;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при изменении адреса объектов недвижимости;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в иных случаях в соответствии с действующим законодательством.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4.4. Для присвоения адреса объекту недвижимости заявители-правообладатели адресуемого Объекта представляют следующие документы: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4.4.1. Для существующих Объектов: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заявление о присвоении адреса объекту недвижимости на имя главы администрации </w:t>
      </w:r>
      <w:r w:rsidR="005544F0">
        <w:t>муниципального образования «Туксинское сельское поселение»</w:t>
      </w:r>
      <w:r>
        <w:t>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копии документов, удостоверяющих личность заявителя — физического лица, либо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документы, подтверждающие полномочия представителя заявителя;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документы, подтверждающие имущественные права заявителя на адресуемый Объект;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кадастровый паспорт земельного участка;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схема расположения земельного участка на кадастровом плане территории или исполнительная съемка земельного участка, выполненная в масштабе 1:500, с указанием места размещения Объекта.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4.4.2. Для вновь построенных Объектов: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заявление о присвоении адреса объекту недвижимости на имя главы </w:t>
      </w:r>
      <w:r w:rsidR="005544F0">
        <w:t>муниципального образования «Туксинское сельское поселение»</w:t>
      </w:r>
      <w:r>
        <w:t>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копии документов, удостоверяющих личность заявителя — физического лица, либо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документы, подтверждающие полномочия представителя заявителя;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разрешение на ввод Объекта в эксплуатацию;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справка, выданная администрацией </w:t>
      </w:r>
      <w:r w:rsidR="005544F0">
        <w:t>муниципального образования «Туксинское сельское поселение»</w:t>
      </w:r>
      <w:r>
        <w:t>, с указанием предложенного адреса.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Все документы представляются в копиях и оригиналах. При приеме документов их копии сверяются с оригиналами, после чего оригиналы возвращаются заявителю.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4.4.3. Подготовка документов о присвоении адреса осуществляется в течение одного месяца.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4.4.4. Существующие и присваиваемые адреса Объектов подлежат регистрации и учету в Адресном реестре </w:t>
      </w:r>
      <w:r w:rsidR="005544F0">
        <w:t>муниципального образования «Туксинское сельское поселение»</w:t>
      </w:r>
      <w:r>
        <w:t xml:space="preserve">, который ведет </w:t>
      </w:r>
      <w:r w:rsidR="00FC6705">
        <w:t xml:space="preserve">ведущий </w:t>
      </w:r>
      <w:r>
        <w:t xml:space="preserve">специалист администрации </w:t>
      </w:r>
      <w:r w:rsidR="005544F0">
        <w:t xml:space="preserve">муниципального образования «Туксинское </w:t>
      </w:r>
      <w:r w:rsidR="005544F0">
        <w:lastRenderedPageBreak/>
        <w:t>сельское поселение»</w:t>
      </w:r>
      <w:r>
        <w:t xml:space="preserve">, уполномоченный главой администрации </w:t>
      </w:r>
      <w:r w:rsidR="005544F0">
        <w:t>муниципального образования «Туксинское сельское поселение»</w:t>
      </w:r>
      <w:r>
        <w:t>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Порядок ведения Адресного реестра, внесения в него изменений, выдачи справок определяется постановлением главы администрации </w:t>
      </w:r>
      <w:r w:rsidR="005544F0">
        <w:t>муниципального образования «Туксинское сельское поселение»</w:t>
      </w:r>
      <w:r>
        <w:t>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4.5. Аннулирование адреса осуществляется </w:t>
      </w:r>
      <w:proofErr w:type="gramStart"/>
      <w:r>
        <w:t>при</w:t>
      </w:r>
      <w:proofErr w:type="gramEnd"/>
      <w:r>
        <w:t>: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proofErr w:type="gramStart"/>
      <w:r>
        <w:t>сносе</w:t>
      </w:r>
      <w:proofErr w:type="gramEnd"/>
      <w:r>
        <w:t xml:space="preserve"> здания, строения, сооружения;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образовании нового объекта недвижимости, при объединении двух и более смежных объектов недвижимости в </w:t>
      </w:r>
      <w:proofErr w:type="gramStart"/>
      <w:r>
        <w:t>единый</w:t>
      </w:r>
      <w:proofErr w:type="gramEnd"/>
      <w:r>
        <w:t>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proofErr w:type="gramStart"/>
      <w:r>
        <w:t>изменении</w:t>
      </w:r>
      <w:proofErr w:type="gramEnd"/>
      <w:r>
        <w:t xml:space="preserve"> нумерации объектов недвижимости — переименования адресов Объектов в связи с упорядочением застраиваемой территории или в связи с переименованием элементов улично-дорожной сети на основании постановления администрации </w:t>
      </w:r>
      <w:r w:rsidR="005544F0">
        <w:t>муниципального образования «Туксинское сельское поселение»</w:t>
      </w:r>
      <w:r>
        <w:t>.</w:t>
      </w:r>
    </w:p>
    <w:p w:rsidR="005544F0" w:rsidRPr="005544F0" w:rsidRDefault="005544F0" w:rsidP="00FC6705">
      <w:pPr>
        <w:jc w:val="both"/>
        <w:rPr>
          <w:szCs w:val="24"/>
        </w:rPr>
      </w:pPr>
      <w:r w:rsidRPr="005544F0">
        <w:rPr>
          <w:szCs w:val="24"/>
        </w:rPr>
        <w:t>Основанием для аннулирования адреса объекта является снятие его с технического учета или разделе</w:t>
      </w:r>
      <w:r>
        <w:rPr>
          <w:szCs w:val="24"/>
        </w:rPr>
        <w:t>ние</w:t>
      </w:r>
      <w:r w:rsidRPr="005544F0">
        <w:rPr>
          <w:szCs w:val="24"/>
        </w:rPr>
        <w:t xml:space="preserve"> инвентарного дела на части, по запросу собственника объекта недвижимости.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4.5.1. Аннулирование адреса Объекта осуществляется постановлением администрации </w:t>
      </w:r>
      <w:r w:rsidR="005544F0">
        <w:t>муниципального образования «Туксинское сельское поселение»</w:t>
      </w:r>
      <w:r>
        <w:t>, и в адресном реестре запись отмечается состоянием «аннулирован».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4.5.2. Аннулированные адреса объектов недвижимости могут повторно использоваться при присвоении адреса.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4.6. По результатам присвоения, аннулирования, переадресации адресов Объектов про</w:t>
      </w:r>
      <w:r w:rsidR="00FC6705">
        <w:t>изводится рассылка распоряжений</w:t>
      </w:r>
      <w:r>
        <w:t xml:space="preserve"> администрации </w:t>
      </w:r>
      <w:r w:rsidR="005544F0">
        <w:t xml:space="preserve">муниципального образования «Туксинское сельское поселение» </w:t>
      </w:r>
      <w:r>
        <w:t>в органы учета объектов недвижимого имущества (</w:t>
      </w:r>
      <w:proofErr w:type="spellStart"/>
      <w:r>
        <w:t>Росреестр</w:t>
      </w:r>
      <w:proofErr w:type="spellEnd"/>
      <w:r>
        <w:t>), ФГУП «Почта России», орган, уполномоченный на ведение Адресного реестра, и заявителю.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4.7. Резервирование адреса Объекта производится при необходимости регистрации прав на незавершенное строительство.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4.7.1. Резервирование адреса объекта строительства производится на основании сведений из представленных заявителем документов (распорядительные документы администрации </w:t>
      </w:r>
      <w:r w:rsidR="005544F0">
        <w:t>муниципального образования «Туксинское сельское поселение»</w:t>
      </w:r>
      <w:r>
        <w:t xml:space="preserve"> на право проектирования и строительства).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4.7.2. При резервировании адреса сведения вносятся в адресный реестр.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4.7.3. Нумерация вновь построенных объектов недвижимости производится с учетом резервирования номеров под будущие строения на основании утвержденного Генерального плана </w:t>
      </w:r>
      <w:r w:rsidR="005544F0">
        <w:t>муниципального образования «Туксинское сельское поселение»</w:t>
      </w:r>
      <w:r>
        <w:t>.</w:t>
      </w:r>
    </w:p>
    <w:p w:rsidR="005544F0" w:rsidRDefault="005544F0" w:rsidP="0075710F">
      <w:pPr>
        <w:pStyle w:val="a4"/>
        <w:shd w:val="clear" w:color="auto" w:fill="FFFFFF"/>
        <w:spacing w:before="0" w:beforeAutospacing="0" w:after="0" w:afterAutospacing="0"/>
        <w:rPr>
          <w:rStyle w:val="a5"/>
        </w:rPr>
      </w:pPr>
    </w:p>
    <w:p w:rsidR="0075710F" w:rsidRDefault="0075710F" w:rsidP="005544F0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Style w:val="a5"/>
        </w:rPr>
        <w:t>5. Структура адреса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5.1. При описании структуры адреса Объекта используются следующие правила и условные обозначения: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реквизиты адреса указываются </w:t>
      </w:r>
      <w:proofErr w:type="gramStart"/>
      <w:r>
        <w:t>в</w:t>
      </w:r>
      <w:proofErr w:type="gramEnd"/>
      <w:r>
        <w:t xml:space="preserve"> строго</w:t>
      </w:r>
      <w:r w:rsidR="005544F0">
        <w:t xml:space="preserve"> </w:t>
      </w:r>
      <w:proofErr w:type="gramStart"/>
      <w:r w:rsidR="005544F0">
        <w:t>в</w:t>
      </w:r>
      <w:proofErr w:type="gramEnd"/>
      <w:r>
        <w:t xml:space="preserve"> определенной последовательности написания адреса;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адресом Объекта является текстовая часть из реквизитов, указанных после разделителя (двоеточие);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- адресные номера обозначаются:</w:t>
      </w:r>
    </w:p>
    <w:p w:rsidR="0075710F" w:rsidRPr="00C80670" w:rsidRDefault="0075710F" w:rsidP="00C806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0670">
        <w:rPr>
          <w:rFonts w:ascii="Times New Roman" w:hAnsi="Times New Roman" w:cs="Times New Roman"/>
          <w:sz w:val="24"/>
          <w:szCs w:val="24"/>
        </w:rPr>
        <w:t>а) цифрами — для всех зданий, строений, сооружений</w:t>
      </w:r>
      <w:r w:rsidR="00C80670" w:rsidRPr="00C80670">
        <w:rPr>
          <w:rFonts w:ascii="Times New Roman" w:hAnsi="Times New Roman" w:cs="Times New Roman"/>
          <w:sz w:val="24"/>
          <w:szCs w:val="24"/>
        </w:rPr>
        <w:t>. При формировании номерной части адреса используются арабские цифры и при необходимости буквы русского алфавита, за исключением букв "е", "</w:t>
      </w:r>
      <w:proofErr w:type="spellStart"/>
      <w:r w:rsidR="00C80670" w:rsidRPr="00C8067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C80670" w:rsidRPr="00C80670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="00C80670" w:rsidRPr="00C80670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C80670" w:rsidRPr="00C80670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="00C80670" w:rsidRPr="00C80670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="00C80670" w:rsidRPr="00C80670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="00C80670" w:rsidRPr="00C8067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C80670" w:rsidRPr="00C80670"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 w:rsidR="00C80670" w:rsidRPr="00C8067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C80670" w:rsidRPr="00C80670">
        <w:rPr>
          <w:rFonts w:ascii="Times New Roman" w:hAnsi="Times New Roman" w:cs="Times New Roman"/>
          <w:sz w:val="24"/>
          <w:szCs w:val="24"/>
        </w:rPr>
        <w:t>", а также символ "/" - косая черта</w:t>
      </w:r>
      <w:r w:rsidRPr="00C80670">
        <w:rPr>
          <w:rFonts w:ascii="Times New Roman" w:hAnsi="Times New Roman" w:cs="Times New Roman"/>
          <w:sz w:val="24"/>
          <w:szCs w:val="24"/>
        </w:rPr>
        <w:t>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б) цифрами через дробь — для зданий, строений, сооружений, расположенных на пересечении улиц;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в) цифрами в сочетании с заглавными буквами русского алфавита — для зданий, строений, сооружений, расположенных внутри кварталов, где ранее не было осуществлено резервирование номеров;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lastRenderedPageBreak/>
        <w:t>г) цифрами в сочетании со словом «здание» или «строение» с последующей цифрой — для комплекса строений единого функционального назначения.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5.2. Допустимые сокращения при написании адреса Объекта: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Улица — ул.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Проезд — </w:t>
      </w:r>
      <w:proofErr w:type="spellStart"/>
      <w:r>
        <w:t>пр-д</w:t>
      </w:r>
      <w:proofErr w:type="spellEnd"/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Переулок — пер.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Дом — д.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Строение — стр.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Квартира — кв.</w:t>
      </w:r>
    </w:p>
    <w:p w:rsidR="005544F0" w:rsidRDefault="005544F0" w:rsidP="0075710F">
      <w:pPr>
        <w:pStyle w:val="a4"/>
        <w:shd w:val="clear" w:color="auto" w:fill="FFFFFF"/>
        <w:spacing w:before="0" w:beforeAutospacing="0" w:after="0" w:afterAutospacing="0"/>
        <w:rPr>
          <w:rStyle w:val="a5"/>
        </w:rPr>
      </w:pPr>
    </w:p>
    <w:p w:rsidR="0075710F" w:rsidRDefault="0075710F" w:rsidP="005544F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6. Размещение номерных, указательных и домовых знаков</w:t>
      </w:r>
    </w:p>
    <w:p w:rsidR="00FC6705" w:rsidRDefault="00FC6705" w:rsidP="005544F0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6.1. Домовые знаки должны быть установлены в месячный срок с момента издания постановления администрации </w:t>
      </w:r>
      <w:r w:rsidR="005544F0">
        <w:t>муниципального образования «Туксинское сельское поселение»</w:t>
      </w:r>
      <w:r>
        <w:t xml:space="preserve"> о присвоении адреса.</w:t>
      </w:r>
    </w:p>
    <w:p w:rsidR="0075710F" w:rsidRDefault="0075710F" w:rsidP="00C80670">
      <w:pPr>
        <w:pStyle w:val="a4"/>
        <w:shd w:val="clear" w:color="auto" w:fill="FFFFFF"/>
        <w:spacing w:before="0" w:beforeAutospacing="0" w:after="0" w:afterAutospacing="0"/>
        <w:jc w:val="both"/>
      </w:pPr>
      <w:r>
        <w:t>6.2. Ответственность за постоянное наличие, правильное размещение и содержание домовых знаков на фасадах зданий несет собственник Объекта или организация, на которую возложена эксплуатация Объекта.</w:t>
      </w:r>
    </w:p>
    <w:p w:rsidR="0075710F" w:rsidRDefault="0075710F" w:rsidP="00C80670">
      <w:pPr>
        <w:jc w:val="both"/>
      </w:pPr>
    </w:p>
    <w:p w:rsidR="00B36428" w:rsidRPr="00B36428" w:rsidRDefault="00B36428" w:rsidP="0075710F">
      <w:pPr>
        <w:pStyle w:val="ConsPlusNormal"/>
        <w:ind w:firstLine="540"/>
        <w:jc w:val="both"/>
        <w:rPr>
          <w:szCs w:val="24"/>
        </w:rPr>
      </w:pPr>
    </w:p>
    <w:sectPr w:rsidR="00B36428" w:rsidRPr="00B36428" w:rsidSect="00104F8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6ACC"/>
    <w:multiLevelType w:val="hybridMultilevel"/>
    <w:tmpl w:val="1D861DC0"/>
    <w:lvl w:ilvl="0" w:tplc="4ACE27A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A3D550F"/>
    <w:multiLevelType w:val="hybridMultilevel"/>
    <w:tmpl w:val="46BE7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428"/>
    <w:rsid w:val="00323038"/>
    <w:rsid w:val="005544F0"/>
    <w:rsid w:val="005B2EC3"/>
    <w:rsid w:val="00663241"/>
    <w:rsid w:val="006B7BF4"/>
    <w:rsid w:val="0075710F"/>
    <w:rsid w:val="00894E77"/>
    <w:rsid w:val="008B7723"/>
    <w:rsid w:val="009815C7"/>
    <w:rsid w:val="00AA1F97"/>
    <w:rsid w:val="00B36428"/>
    <w:rsid w:val="00C023C8"/>
    <w:rsid w:val="00C80670"/>
    <w:rsid w:val="00CC6EDB"/>
    <w:rsid w:val="00DE328B"/>
    <w:rsid w:val="00EC180E"/>
    <w:rsid w:val="00F27CE2"/>
    <w:rsid w:val="00FC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6428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B36428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36428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4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364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3642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36428"/>
    <w:pPr>
      <w:ind w:left="720"/>
      <w:contextualSpacing/>
    </w:pPr>
  </w:style>
  <w:style w:type="paragraph" w:customStyle="1" w:styleId="ConsPlusNormal">
    <w:name w:val="ConsPlusNormal"/>
    <w:rsid w:val="00B36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75710F"/>
    <w:pPr>
      <w:spacing w:before="100" w:beforeAutospacing="1" w:after="100" w:afterAutospacing="1"/>
    </w:pPr>
    <w:rPr>
      <w:szCs w:val="24"/>
    </w:rPr>
  </w:style>
  <w:style w:type="character" w:styleId="a5">
    <w:name w:val="Strong"/>
    <w:basedOn w:val="a0"/>
    <w:uiPriority w:val="22"/>
    <w:qFormat/>
    <w:rsid w:val="00757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9243A-2460-4ACE-87AE-A97BB383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2015-02-06T09:05:00Z</cp:lastPrinted>
  <dcterms:created xsi:type="dcterms:W3CDTF">2015-02-06T07:58:00Z</dcterms:created>
  <dcterms:modified xsi:type="dcterms:W3CDTF">2015-04-21T06:42:00Z</dcterms:modified>
</cp:coreProperties>
</file>