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44FD8" w:rsidRDefault="00B52BC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B52BC2">
        <w:rPr>
          <w:rFonts w:ascii="Segoe UI" w:hAnsi="Segoe UI" w:cs="Segoe UI"/>
          <w:b/>
          <w:bCs/>
          <w:iCs/>
          <w:sz w:val="32"/>
          <w:szCs w:val="32"/>
        </w:rPr>
        <w:t>Как избежать нарушений земельного законодательства</w:t>
      </w:r>
    </w:p>
    <w:p w:rsidR="00B52BC2" w:rsidRPr="00B52BC2" w:rsidRDefault="00B52BC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>Данного рода вопросы часто возникают у землепользователей в процессе использования земельных участков.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Карельским </w:t>
      </w:r>
      <w:proofErr w:type="spellStart"/>
      <w:r w:rsidRPr="00B52BC2">
        <w:rPr>
          <w:rFonts w:ascii="Segoe UI" w:hAnsi="Segoe UI" w:cs="Segoe UI"/>
          <w:bCs/>
          <w:iCs/>
          <w:szCs w:val="24"/>
        </w:rPr>
        <w:t>Росреестром</w:t>
      </w:r>
      <w:proofErr w:type="spellEnd"/>
      <w:r w:rsidRPr="00B52BC2">
        <w:rPr>
          <w:rFonts w:ascii="Segoe UI" w:hAnsi="Segoe UI" w:cs="Segoe UI"/>
          <w:bCs/>
          <w:iCs/>
          <w:szCs w:val="24"/>
        </w:rPr>
        <w:t xml:space="preserve"> проведён анализ наиболее часто встречающихся нарушений земельного законодательства и подготовлены рекомендации в отношении мер, которые должны приниматься для их недопущения.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>1.</w:t>
      </w:r>
      <w:r w:rsidRPr="00B52BC2">
        <w:rPr>
          <w:rFonts w:ascii="Segoe UI" w:hAnsi="Segoe UI" w:cs="Segoe UI"/>
          <w:bCs/>
          <w:iCs/>
          <w:szCs w:val="24"/>
        </w:rPr>
        <w:tab/>
        <w:t xml:space="preserve">Самовольное занятие земельных участков, которое часто происходит при строительстве или установке ограждения либо, что особенно актуально для нашей республики, при самовольном размещении бань и лодочных гаражей в береговой полосе водоемов. 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>Размер штрафа для граждан составляет 5 тыс. руб., для юридических лиц и индивидуальных предпринимателей - 100 тыс. руб.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Важно! Фактическое использование земельного участка должно подтверждаться правоустанавливающими документами на землю. 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>Убедитесь, что используемая площадь участка не превышает площадь, указанную в документах на землю, а также, что участок используется в пределах установленных границ (при наличии).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>2.</w:t>
      </w:r>
      <w:r w:rsidRPr="00B52BC2">
        <w:rPr>
          <w:rFonts w:ascii="Segoe UI" w:hAnsi="Segoe UI" w:cs="Segoe UI"/>
          <w:bCs/>
          <w:iCs/>
          <w:szCs w:val="24"/>
        </w:rPr>
        <w:tab/>
        <w:t>Использование земельного участка не по целевому назначению.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Размер штрафа для граждан составляет 10 тысяч рублей, для юридических лиц - 100 тыс. руб. 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Важно! До начала деятельности, не предусмотренной видом разрешенного использования земельного участка (ВРИ), необходимо изменить ВРИ с учетом Правил землепользования и застройки (ПЗЗ). 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>При наличии утвержденных ПЗЗ собственник вправе самостоятельно выбрать ВРИ, уточнив в какой территориальной зоне он находится.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Исключение - если на земельный участок не распространяются градостроительные регламенты, изменить ВРИ земельного участка не </w:t>
      </w:r>
      <w:r w:rsidRPr="00B52BC2">
        <w:rPr>
          <w:rFonts w:ascii="Segoe UI" w:hAnsi="Segoe UI" w:cs="Segoe UI"/>
          <w:bCs/>
          <w:iCs/>
          <w:szCs w:val="24"/>
        </w:rPr>
        <w:lastRenderedPageBreak/>
        <w:t>представляется возможным.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>3.</w:t>
      </w:r>
      <w:r w:rsidRPr="00B52BC2">
        <w:rPr>
          <w:rFonts w:ascii="Segoe UI" w:hAnsi="Segoe UI" w:cs="Segoe UI"/>
          <w:bCs/>
          <w:iCs/>
          <w:szCs w:val="24"/>
        </w:rPr>
        <w:tab/>
        <w:t xml:space="preserve"> Неиспользование земельного участка, предназначенного для жилищного или иного строительства, в течение срока, установленного законом. 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Размер штрафа для граждан составляет 20 тысяч рублей, для юридических лиц – не менее 400 тыс. руб. </w:t>
      </w:r>
    </w:p>
    <w:p w:rsidR="00B52BC2" w:rsidRPr="00B52BC2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Признаками такого нарушения является отсутствие объектов капитального строительства либо ведения строительных работ в указанных целях в течение трех лет и более. </w:t>
      </w:r>
    </w:p>
    <w:p w:rsidR="00B44FD8" w:rsidRDefault="00B52BC2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B52BC2">
        <w:rPr>
          <w:rFonts w:ascii="Segoe UI" w:hAnsi="Segoe UI" w:cs="Segoe UI"/>
          <w:bCs/>
          <w:iCs/>
          <w:szCs w:val="24"/>
        </w:rPr>
        <w:t xml:space="preserve">«Чтобы оградить себя от негативных последствий в привлечения к административной ответственности, расходов, связанных со сносом самовольных построек, рекомендуем соблюдать требования земельного законодательства», - отметил заместитель руководителя Карельского Росреестра по Республике Карелия Владимир </w:t>
      </w:r>
      <w:proofErr w:type="spellStart"/>
      <w:r w:rsidRPr="00B52BC2">
        <w:rPr>
          <w:rFonts w:ascii="Segoe UI" w:hAnsi="Segoe UI" w:cs="Segoe UI"/>
          <w:bCs/>
          <w:iCs/>
          <w:szCs w:val="24"/>
        </w:rPr>
        <w:t>Карвонен</w:t>
      </w:r>
      <w:proofErr w:type="spellEnd"/>
      <w:r w:rsidRPr="00B52BC2">
        <w:rPr>
          <w:rFonts w:ascii="Segoe UI" w:hAnsi="Segoe UI" w:cs="Segoe UI"/>
          <w:bCs/>
          <w:iCs/>
          <w:szCs w:val="24"/>
        </w:rPr>
        <w:t>.</w:t>
      </w:r>
    </w:p>
    <w:p w:rsidR="00D04BBC" w:rsidRDefault="00D04BBC" w:rsidP="00B52BC2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D46C3D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04BBC" w:rsidRDefault="00D04BB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04BBC" w:rsidRDefault="00D04BB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46C3D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C3D" w:rsidRDefault="00D46C3D" w:rsidP="00CB5FB6">
      <w:r>
        <w:separator/>
      </w:r>
    </w:p>
  </w:endnote>
  <w:endnote w:type="continuationSeparator" w:id="0">
    <w:p w:rsidR="00D46C3D" w:rsidRDefault="00D46C3D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C3D" w:rsidRDefault="00D46C3D" w:rsidP="00CB5FB6">
      <w:r>
        <w:separator/>
      </w:r>
    </w:p>
  </w:footnote>
  <w:footnote w:type="continuationSeparator" w:id="0">
    <w:p w:rsidR="00D46C3D" w:rsidRDefault="00D46C3D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C2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BBC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46C3D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73</cp:revision>
  <cp:lastPrinted>2024-02-27T08:57:00Z</cp:lastPrinted>
  <dcterms:created xsi:type="dcterms:W3CDTF">2023-06-13T09:29:00Z</dcterms:created>
  <dcterms:modified xsi:type="dcterms:W3CDTF">2024-06-21T06:07:00Z</dcterms:modified>
</cp:coreProperties>
</file>