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50276E" w:rsidRDefault="00F42E85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F42E85">
        <w:rPr>
          <w:rFonts w:ascii="Segoe UI" w:hAnsi="Segoe UI" w:cs="Segoe UI"/>
          <w:b/>
          <w:bCs/>
          <w:iCs/>
          <w:sz w:val="32"/>
          <w:szCs w:val="32"/>
        </w:rPr>
        <w:t xml:space="preserve">Общественный Совет при Карельском </w:t>
      </w:r>
      <w:proofErr w:type="spellStart"/>
      <w:r w:rsidRPr="00F42E85">
        <w:rPr>
          <w:rFonts w:ascii="Segoe UI" w:hAnsi="Segoe UI" w:cs="Segoe UI"/>
          <w:b/>
          <w:bCs/>
          <w:iCs/>
          <w:sz w:val="32"/>
          <w:szCs w:val="32"/>
        </w:rPr>
        <w:t>Росреестре</w:t>
      </w:r>
      <w:proofErr w:type="spellEnd"/>
    </w:p>
    <w:p w:rsidR="00F42E85" w:rsidRPr="00A51191" w:rsidRDefault="00F42E85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42E85" w:rsidRPr="00F42E85" w:rsidRDefault="00F42E85" w:rsidP="00F42E85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F42E85">
        <w:rPr>
          <w:rFonts w:ascii="Segoe UI" w:hAnsi="Segoe UI" w:cs="Segoe UI"/>
          <w:szCs w:val="24"/>
          <w:shd w:val="clear" w:color="auto" w:fill="FFFFFF"/>
        </w:rPr>
        <w:t xml:space="preserve">Общественный совет при Карельском </w:t>
      </w:r>
      <w:proofErr w:type="spellStart"/>
      <w:r w:rsidRPr="00F42E85">
        <w:rPr>
          <w:rFonts w:ascii="Segoe UI" w:hAnsi="Segoe UI" w:cs="Segoe UI"/>
          <w:szCs w:val="24"/>
          <w:shd w:val="clear" w:color="auto" w:fill="FFFFFF"/>
        </w:rPr>
        <w:t>Росреестре</w:t>
      </w:r>
      <w:proofErr w:type="spellEnd"/>
      <w:r w:rsidRPr="00F42E85">
        <w:rPr>
          <w:rFonts w:ascii="Segoe UI" w:hAnsi="Segoe UI" w:cs="Segoe UI"/>
          <w:szCs w:val="24"/>
          <w:shd w:val="clear" w:color="auto" w:fill="FFFFFF"/>
        </w:rPr>
        <w:t xml:space="preserve"> осуществляет свою деятельность с 2010 года и является совещательно - консультативным субъектом общественного контроля.</w:t>
      </w:r>
    </w:p>
    <w:p w:rsidR="00F42E85" w:rsidRPr="00F42E85" w:rsidRDefault="00F42E85" w:rsidP="00F42E85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F42E85">
        <w:rPr>
          <w:rFonts w:ascii="Segoe UI" w:hAnsi="Segoe UI" w:cs="Segoe UI"/>
          <w:szCs w:val="24"/>
          <w:shd w:val="clear" w:color="auto" w:fill="FFFFFF"/>
        </w:rPr>
        <w:t>Сегодня, 28.11.2023 состоялось заседание Общественного совета в новом составе. Ротация членов Общественного совета проходит каждые три года. В действующий состав Совета вошли представители общественных объединений, негосударственных некоммерческих организаций.</w:t>
      </w:r>
    </w:p>
    <w:p w:rsidR="00F42E85" w:rsidRPr="00F42E85" w:rsidRDefault="00F42E85" w:rsidP="00F42E85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F42E85">
        <w:rPr>
          <w:rFonts w:ascii="Segoe UI" w:hAnsi="Segoe UI" w:cs="Segoe UI"/>
          <w:szCs w:val="24"/>
          <w:shd w:val="clear" w:color="auto" w:fill="FFFFFF"/>
        </w:rPr>
        <w:t>В рамках заседания также рассмотрены основные итоги в сфере контрольно-надзорной деятельности Управления.</w:t>
      </w:r>
    </w:p>
    <w:p w:rsidR="00321556" w:rsidRPr="00321556" w:rsidRDefault="00F42E85" w:rsidP="00F42E85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F42E85">
        <w:rPr>
          <w:rFonts w:ascii="Segoe UI" w:hAnsi="Segoe UI" w:cs="Segoe UI"/>
          <w:szCs w:val="24"/>
          <w:shd w:val="clear" w:color="auto" w:fill="FFFFFF"/>
        </w:rPr>
        <w:t xml:space="preserve">Ежеквартально Общественный совет рассматривает наиболее значимые вопросы, связанные с полномочиями </w:t>
      </w:r>
      <w:proofErr w:type="spellStart"/>
      <w:r w:rsidRPr="00F42E85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F42E85">
        <w:rPr>
          <w:rFonts w:ascii="Segoe UI" w:hAnsi="Segoe UI" w:cs="Segoe UI"/>
          <w:szCs w:val="24"/>
          <w:shd w:val="clear" w:color="auto" w:fill="FFFFFF"/>
        </w:rPr>
        <w:t>, а также целевые и фактические показатели деятельности.</w:t>
      </w:r>
    </w:p>
    <w:p w:rsidR="00321556" w:rsidRDefault="00321556" w:rsidP="00321556">
      <w:pPr>
        <w:widowControl w:val="0"/>
        <w:ind w:firstLine="567"/>
        <w:jc w:val="right"/>
        <w:outlineLvl w:val="0"/>
        <w:rPr>
          <w:rFonts w:ascii="Arial" w:hAnsi="Arial" w:cs="Arial"/>
          <w:sz w:val="20"/>
          <w:shd w:val="clear" w:color="auto" w:fill="FFFFFF"/>
        </w:rPr>
      </w:pPr>
    </w:p>
    <w:p w:rsidR="00321556" w:rsidRDefault="00321556" w:rsidP="00321556">
      <w:pPr>
        <w:widowControl w:val="0"/>
        <w:ind w:firstLine="567"/>
        <w:jc w:val="right"/>
        <w:outlineLvl w:val="0"/>
        <w:rPr>
          <w:rFonts w:ascii="Arial" w:hAnsi="Arial" w:cs="Arial"/>
          <w:sz w:val="20"/>
          <w:shd w:val="clear" w:color="auto" w:fill="FFFFFF"/>
        </w:rPr>
      </w:pPr>
    </w:p>
    <w:p w:rsidR="0024498E" w:rsidRPr="0024498E" w:rsidRDefault="0024498E" w:rsidP="0032155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8470F5" w:rsidRPr="0074559D" w:rsidRDefault="001866C6" w:rsidP="0074559D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7E95" w:rsidRDefault="00B27E9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7E95" w:rsidRDefault="00B27E9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7E95" w:rsidRDefault="00B27E9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7E95" w:rsidRDefault="00B27E9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7E95" w:rsidRDefault="00B27E9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7E95" w:rsidRDefault="00B27E9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7E95" w:rsidRDefault="00B27E9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7E95" w:rsidRDefault="00B27E9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1866C6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6C6" w:rsidRDefault="001866C6" w:rsidP="00CB5FB6">
      <w:r>
        <w:separator/>
      </w:r>
    </w:p>
  </w:endnote>
  <w:endnote w:type="continuationSeparator" w:id="0">
    <w:p w:rsidR="001866C6" w:rsidRDefault="001866C6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6C6" w:rsidRDefault="001866C6" w:rsidP="00CB5FB6">
      <w:r>
        <w:separator/>
      </w:r>
    </w:p>
  </w:footnote>
  <w:footnote w:type="continuationSeparator" w:id="0">
    <w:p w:rsidR="001866C6" w:rsidRDefault="001866C6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800294"/>
    <w:multiLevelType w:val="hybridMultilevel"/>
    <w:tmpl w:val="C01A2A8A"/>
    <w:lvl w:ilvl="0" w:tplc="99A4D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866C6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13E4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556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069F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76E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E6CA4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8F3559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1191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27E95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D7E31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E8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30B26-C79B-4876-999A-70FA1342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41</cp:revision>
  <cp:lastPrinted>2023-01-17T13:41:00Z</cp:lastPrinted>
  <dcterms:created xsi:type="dcterms:W3CDTF">2023-06-13T09:29:00Z</dcterms:created>
  <dcterms:modified xsi:type="dcterms:W3CDTF">2023-11-29T06:25:00Z</dcterms:modified>
</cp:coreProperties>
</file>