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E4C" w:rsidRPr="00A123C8" w:rsidRDefault="00C82E4C" w:rsidP="00AE7B1A">
      <w:pPr>
        <w:widowControl w:val="0"/>
        <w:outlineLvl w:val="0"/>
        <w:rPr>
          <w:rFonts w:ascii="Segoe UI" w:hAnsi="Segoe UI" w:cs="Segoe UI"/>
          <w:b/>
          <w:sz w:val="16"/>
          <w:szCs w:val="16"/>
          <w:shd w:val="clear" w:color="auto" w:fill="FFFFFF"/>
        </w:rPr>
      </w:pPr>
    </w:p>
    <w:p w:rsidR="000C38FC" w:rsidRPr="000C38FC" w:rsidRDefault="000C38FC" w:rsidP="000C38FC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0C38FC">
        <w:rPr>
          <w:rFonts w:ascii="Segoe UI" w:hAnsi="Segoe UI" w:cs="Segoe UI"/>
          <w:b/>
          <w:bCs/>
          <w:iCs/>
          <w:sz w:val="32"/>
          <w:szCs w:val="32"/>
        </w:rPr>
        <w:t>Профилактический визит</w:t>
      </w:r>
    </w:p>
    <w:p w:rsidR="00343794" w:rsidRPr="002F3429" w:rsidRDefault="00343794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16"/>
          <w:szCs w:val="16"/>
        </w:rPr>
      </w:pPr>
    </w:p>
    <w:p w:rsidR="000C38FC" w:rsidRPr="000C38FC" w:rsidRDefault="000C38FC" w:rsidP="00761465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0C38FC">
        <w:rPr>
          <w:rFonts w:ascii="Segoe UI" w:hAnsi="Segoe UI" w:cs="Segoe UI"/>
          <w:bCs/>
          <w:iCs/>
          <w:szCs w:val="24"/>
        </w:rPr>
        <w:t xml:space="preserve">В настоящее время основной акцент Карельского Росреестра в надзорной деятельности направлен на профилактику правонарушений. </w:t>
      </w:r>
    </w:p>
    <w:p w:rsidR="000C38FC" w:rsidRPr="000C38FC" w:rsidRDefault="000C38FC" w:rsidP="00761465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0C38FC">
        <w:rPr>
          <w:rFonts w:ascii="Segoe UI" w:hAnsi="Segoe UI" w:cs="Segoe UI"/>
          <w:bCs/>
          <w:iCs/>
          <w:szCs w:val="24"/>
        </w:rPr>
        <w:t xml:space="preserve">Одну из лидирующих позиций среди профилактических мероприятий занимает профилактический визит. </w:t>
      </w:r>
    </w:p>
    <w:p w:rsidR="000C38FC" w:rsidRPr="000C38FC" w:rsidRDefault="000C38FC" w:rsidP="00761465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0C38FC">
        <w:rPr>
          <w:rFonts w:ascii="Segoe UI" w:hAnsi="Segoe UI" w:cs="Segoe UI"/>
          <w:bCs/>
          <w:iCs/>
          <w:szCs w:val="24"/>
        </w:rPr>
        <w:t>Основной целью профилактических визитов является создание мотивации у контролируемых лиц к добросовестному поведению и, как следствие, снижение уровня ущерба охраняемым законом ценностям, а также предупреждение и сокращение количества нарушений требований законодательства.</w:t>
      </w:r>
    </w:p>
    <w:p w:rsidR="000C38FC" w:rsidRPr="000C38FC" w:rsidRDefault="000C38FC" w:rsidP="00761465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0C38FC">
        <w:rPr>
          <w:rFonts w:ascii="Segoe UI" w:hAnsi="Segoe UI" w:cs="Segoe UI"/>
          <w:bCs/>
          <w:iCs/>
          <w:szCs w:val="24"/>
        </w:rPr>
        <w:t>Профилактический визит проводится в форме беседы, мероприятие может быть проведено как по месту осуществления деятельности контролируемого лица, так и дистанционно (путем использования видеоконференцсвязи).</w:t>
      </w:r>
    </w:p>
    <w:p w:rsidR="000C38FC" w:rsidRPr="000C38FC" w:rsidRDefault="000C38FC" w:rsidP="00761465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0C38FC">
        <w:rPr>
          <w:rFonts w:ascii="Segoe UI" w:hAnsi="Segoe UI" w:cs="Segoe UI"/>
          <w:bCs/>
          <w:iCs/>
          <w:szCs w:val="24"/>
        </w:rPr>
        <w:t xml:space="preserve">Отмечаем, что по результатам профилактического мероприятия не могут быть выданы предписания об устранении нарушений обязательных требований, все разъяснения носят рекомендательный характер. </w:t>
      </w:r>
    </w:p>
    <w:p w:rsidR="000C38FC" w:rsidRPr="000C38FC" w:rsidRDefault="000C38FC" w:rsidP="00761465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0C38FC">
        <w:rPr>
          <w:rFonts w:ascii="Segoe UI" w:hAnsi="Segoe UI" w:cs="Segoe UI"/>
          <w:bCs/>
          <w:iCs/>
          <w:szCs w:val="24"/>
        </w:rPr>
        <w:t>Формат проведения профилактических визитов очень эффективен, помогает наладить обратную связь между надзорным органом и контролируемыми лицами, получить исчерпывающие ответы на вопросы, возникающие в ходе ведения хозяйственной деятельности.  </w:t>
      </w:r>
    </w:p>
    <w:p w:rsidR="000C38FC" w:rsidRPr="000C38FC" w:rsidRDefault="000C38FC" w:rsidP="00761465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0C38FC">
        <w:rPr>
          <w:rFonts w:ascii="Segoe UI" w:hAnsi="Segoe UI" w:cs="Segoe UI"/>
          <w:bCs/>
          <w:iCs/>
          <w:szCs w:val="24"/>
        </w:rPr>
        <w:t>«С начала 2024 года инспекторами Карельского Росреестра проведено 98 профилактических визитов. Подобный формат работы упростил коммуникацию с землепользователями, которые достаточно позитивно воспринимают проведение подобных мероприятий. Во-первых, в ходе профилактического визита у контролируемых лиц есть возможность получить рекомендации и ответы на все возникшие вопросы; во-вторых, предоставляется возможность вовремя устранить возможные нарушения земельного законодательства», - отметил заместитель руководителя Карельского Росреестра по Республике Карелия</w:t>
      </w:r>
      <w:r>
        <w:rPr>
          <w:rFonts w:ascii="Segoe UI" w:hAnsi="Segoe UI" w:cs="Segoe UI"/>
          <w:bCs/>
          <w:iCs/>
          <w:szCs w:val="24"/>
        </w:rPr>
        <w:t xml:space="preserve"> Владимир Карвонен.</w:t>
      </w:r>
    </w:p>
    <w:p w:rsidR="000C38FC" w:rsidRPr="000C38FC" w:rsidRDefault="000C38FC" w:rsidP="00761465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/>
          <w:bCs/>
          <w:iCs/>
          <w:szCs w:val="24"/>
        </w:rPr>
      </w:pPr>
      <w:r w:rsidRPr="000C38FC">
        <w:rPr>
          <w:rFonts w:ascii="Segoe UI" w:hAnsi="Segoe UI" w:cs="Segoe UI"/>
          <w:bCs/>
          <w:iCs/>
          <w:szCs w:val="24"/>
        </w:rPr>
        <w:t>Обращаем внимание, что на Едином портале государственных услуг (ЕПГУ) внедрен функционал по оценке проведенных профилактических визитов.</w:t>
      </w:r>
      <w:r w:rsidRPr="000C38FC">
        <w:rPr>
          <w:rFonts w:ascii="Segoe UI" w:hAnsi="Segoe UI" w:cs="Segoe UI"/>
          <w:b/>
          <w:bCs/>
          <w:iCs/>
          <w:szCs w:val="24"/>
        </w:rPr>
        <w:t xml:space="preserve"> </w:t>
      </w:r>
    </w:p>
    <w:p w:rsidR="000C38FC" w:rsidRPr="000C38FC" w:rsidRDefault="000C38FC" w:rsidP="00761465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0C38FC">
        <w:rPr>
          <w:rFonts w:ascii="Segoe UI" w:hAnsi="Segoe UI" w:cs="Segoe UI"/>
          <w:bCs/>
          <w:iCs/>
          <w:szCs w:val="24"/>
        </w:rPr>
        <w:t>Для того, чтобы воспользоваться данной опцией необходимо зайти в «Личный кабинет», на панели в верхней части экрана выбрать «Профиль организации», затем перейти в раздел «Контроль и надзор» и оценить профилактический визит.</w:t>
      </w: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EE0E8D" w:rsidRDefault="00EE0E8D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bookmarkStart w:id="0" w:name="_GoBack"/>
      <w:bookmarkEnd w:id="0"/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F23993" w:rsidP="00D11D83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F23993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EE0E8D">
      <w:headerReference w:type="default" r:id="rId10"/>
      <w:pgSz w:w="11906" w:h="16838"/>
      <w:pgMar w:top="720" w:right="849" w:bottom="720" w:left="1276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993" w:rsidRDefault="00F23993" w:rsidP="00CB5FB6">
      <w:r>
        <w:separator/>
      </w:r>
    </w:p>
  </w:endnote>
  <w:endnote w:type="continuationSeparator" w:id="0">
    <w:p w:rsidR="00F23993" w:rsidRDefault="00F23993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993" w:rsidRDefault="00F23993" w:rsidP="00CB5FB6">
      <w:r>
        <w:separator/>
      </w:r>
    </w:p>
  </w:footnote>
  <w:footnote w:type="continuationSeparator" w:id="0">
    <w:p w:rsidR="00F23993" w:rsidRDefault="00F23993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0" name="Рисунок 10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2F3429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0885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0476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1465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1EDF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23C8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0E8D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399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AFF8B4-8386-4C9D-8EB0-40CE07B58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Воробьева Анна Григорьевна</cp:lastModifiedBy>
  <cp:revision>75</cp:revision>
  <cp:lastPrinted>2024-02-27T08:57:00Z</cp:lastPrinted>
  <dcterms:created xsi:type="dcterms:W3CDTF">2023-06-13T09:29:00Z</dcterms:created>
  <dcterms:modified xsi:type="dcterms:W3CDTF">2024-06-03T07:46:00Z</dcterms:modified>
</cp:coreProperties>
</file>