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D230A" w:rsidRDefault="005D230A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B467DE">
        <w:rPr>
          <w:rFonts w:ascii="Segoe UI" w:hAnsi="Segoe UI" w:cs="Segoe UI"/>
          <w:b/>
          <w:bCs/>
          <w:iCs/>
          <w:sz w:val="32"/>
          <w:szCs w:val="32"/>
        </w:rPr>
        <w:t>Законодательные изменения в сфере федерального</w:t>
      </w:r>
      <w:r>
        <w:rPr>
          <w:rFonts w:ascii="Segoe UI" w:hAnsi="Segoe UI" w:cs="Segoe UI"/>
          <w:b/>
          <w:bCs/>
          <w:iCs/>
          <w:sz w:val="32"/>
          <w:szCs w:val="32"/>
        </w:rPr>
        <w:t xml:space="preserve"> </w:t>
      </w:r>
      <w:r w:rsidRPr="00B467DE">
        <w:rPr>
          <w:rFonts w:ascii="Segoe UI" w:hAnsi="Segoe UI" w:cs="Segoe UI"/>
          <w:b/>
          <w:bCs/>
          <w:iCs/>
          <w:sz w:val="32"/>
          <w:szCs w:val="32"/>
        </w:rPr>
        <w:t>государственного земельного контроля (надзора)</w:t>
      </w:r>
    </w:p>
    <w:p w:rsidR="00CB5387" w:rsidRDefault="00CB5387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467DE" w:rsidRPr="00B467DE" w:rsidRDefault="005D230A" w:rsidP="00B467DE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B467DE" w:rsidRPr="00B467DE">
        <w:rPr>
          <w:rFonts w:ascii="Segoe UI" w:hAnsi="Segoe UI" w:cs="Segoe UI"/>
          <w:bCs/>
          <w:iCs/>
          <w:szCs w:val="24"/>
        </w:rPr>
        <w:t>Уже порядка трех лет надзорные органы работают в условиях ограничений на проведение контрольных (надзорных) мероприятий.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До 2030 года действует мораторий на проведение плановых контрольных (надзорных) мероприятий.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Проведение внеплановых контрольных (надзорных) мероприятий возможно при наличии следующих условий:</w:t>
      </w:r>
    </w:p>
    <w:p w:rsidR="00B467DE" w:rsidRPr="00B467DE" w:rsidRDefault="00B467DE" w:rsidP="00B467DE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467DE">
        <w:rPr>
          <w:rFonts w:ascii="Segoe UI" w:hAnsi="Segoe UI" w:cs="Segoe UI"/>
          <w:bCs/>
          <w:iCs/>
          <w:szCs w:val="24"/>
        </w:rPr>
        <w:t xml:space="preserve"> Выявление индикаторов рисков нарушений обязательных требований (фактов, которые с высокой степенью вероятности свидетельствуют о наличии нарушений). </w:t>
      </w:r>
    </w:p>
    <w:p w:rsidR="00B467DE" w:rsidRPr="00B467DE" w:rsidRDefault="00B467DE" w:rsidP="00B467DE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467DE">
        <w:rPr>
          <w:rFonts w:ascii="Segoe UI" w:hAnsi="Segoe UI" w:cs="Segoe UI"/>
          <w:bCs/>
          <w:iCs/>
          <w:szCs w:val="24"/>
        </w:rPr>
        <w:t>Согласование проведения внеплановых контрольных (надзорных) мероприятий с органами прокуратуры!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/>
          <w:bCs/>
          <w:iCs/>
          <w:szCs w:val="24"/>
        </w:rPr>
      </w:pPr>
      <w:r>
        <w:rPr>
          <w:rFonts w:ascii="Segoe UI" w:hAnsi="Segoe UI" w:cs="Segoe UI"/>
          <w:b/>
          <w:bCs/>
          <w:iCs/>
          <w:szCs w:val="24"/>
        </w:rPr>
        <w:tab/>
      </w:r>
      <w:r w:rsidRPr="00B467DE">
        <w:rPr>
          <w:rFonts w:ascii="Segoe UI" w:hAnsi="Segoe UI" w:cs="Segoe UI"/>
          <w:b/>
          <w:bCs/>
          <w:iCs/>
          <w:szCs w:val="24"/>
        </w:rPr>
        <w:t>Основными индикаторами риска обязательных требований являются: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–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(ЕГРН);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-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значения точности (средней </w:t>
      </w:r>
      <w:proofErr w:type="spellStart"/>
      <w:r w:rsidRPr="00B467DE">
        <w:rPr>
          <w:rFonts w:ascii="Segoe UI" w:hAnsi="Segoe UI" w:cs="Segoe UI"/>
          <w:bCs/>
          <w:iCs/>
          <w:szCs w:val="24"/>
        </w:rPr>
        <w:t>квадратической</w:t>
      </w:r>
      <w:proofErr w:type="spellEnd"/>
      <w:r w:rsidRPr="00B467DE">
        <w:rPr>
          <w:rFonts w:ascii="Segoe UI" w:hAnsi="Segoe UI" w:cs="Segoe UI"/>
          <w:bCs/>
          <w:iCs/>
          <w:szCs w:val="24"/>
        </w:rPr>
        <w:t xml:space="preserve"> погрешности) определения координат характерных точек границ земельных участков, ус</w:t>
      </w:r>
      <w:r w:rsidR="007E5213">
        <w:rPr>
          <w:rFonts w:ascii="Segoe UI" w:hAnsi="Segoe UI" w:cs="Segoe UI"/>
          <w:bCs/>
          <w:iCs/>
          <w:szCs w:val="24"/>
        </w:rPr>
        <w:t xml:space="preserve">тановленное </w:t>
      </w:r>
      <w:bookmarkStart w:id="0" w:name="_GoBack"/>
      <w:bookmarkEnd w:id="0"/>
      <w:r w:rsidR="007E5213">
        <w:rPr>
          <w:rFonts w:ascii="Segoe UI" w:hAnsi="Segoe UI" w:cs="Segoe UI"/>
          <w:bCs/>
          <w:iCs/>
          <w:szCs w:val="24"/>
        </w:rPr>
        <w:t xml:space="preserve">приказом </w:t>
      </w:r>
      <w:r w:rsidRPr="00B467DE">
        <w:rPr>
          <w:rFonts w:ascii="Segoe UI" w:hAnsi="Segoe UI" w:cs="Segoe UI"/>
          <w:bCs/>
          <w:iCs/>
          <w:szCs w:val="24"/>
        </w:rPr>
        <w:t xml:space="preserve">Федеральной службы государственной регистрации, кадастра и картографии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B467DE">
        <w:rPr>
          <w:rFonts w:ascii="Segoe UI" w:hAnsi="Segoe UI" w:cs="Segoe UI"/>
          <w:bCs/>
          <w:iCs/>
          <w:szCs w:val="24"/>
        </w:rPr>
        <w:t>машино</w:t>
      </w:r>
      <w:proofErr w:type="spellEnd"/>
      <w:r w:rsidRPr="00B467DE">
        <w:rPr>
          <w:rFonts w:ascii="Segoe UI" w:hAnsi="Segoe UI" w:cs="Segoe UI"/>
          <w:bCs/>
          <w:iCs/>
          <w:szCs w:val="24"/>
        </w:rPr>
        <w:t>-места»;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- отсутствие в ЕГРН сведений о правах на используемый юридическим лицом, индивидуальным предпринимателем, гражданином земельный участок;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- несоответствие использования юридическим лицом, индивидуальным предпринимателем или гражданином земельного участка виду разрешенного </w:t>
      </w:r>
      <w:r w:rsidRPr="00B467DE">
        <w:rPr>
          <w:rFonts w:ascii="Segoe UI" w:hAnsi="Segoe UI" w:cs="Segoe UI"/>
          <w:bCs/>
          <w:iCs/>
          <w:szCs w:val="24"/>
        </w:rPr>
        <w:lastRenderedPageBreak/>
        <w:t>использования, сведения о котором содержатся в ЕГРН;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-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 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-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</w:t>
      </w:r>
      <w:r>
        <w:rPr>
          <w:rFonts w:ascii="Segoe UI" w:hAnsi="Segoe UI" w:cs="Segoe UI"/>
          <w:bCs/>
          <w:iCs/>
          <w:szCs w:val="24"/>
        </w:rPr>
        <w:t xml:space="preserve"> Федеральным законом</w:t>
      </w:r>
      <w:r w:rsidRPr="00B467DE">
        <w:rPr>
          <w:rFonts w:ascii="Segoe UI" w:hAnsi="Segoe UI" w:cs="Segoe UI"/>
          <w:bCs/>
          <w:iCs/>
          <w:szCs w:val="24"/>
        </w:rPr>
        <w:t xml:space="preserve"> от 24.07.2002 №101-ФЗ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Федерации; 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- 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</w:t>
      </w:r>
      <w:proofErr w:type="gramStart"/>
      <w:r w:rsidRPr="00B467DE">
        <w:rPr>
          <w:rFonts w:ascii="Segoe UI" w:hAnsi="Segoe UI" w:cs="Segoe UI"/>
          <w:bCs/>
          <w:iCs/>
          <w:szCs w:val="24"/>
        </w:rPr>
        <w:t>использовавшихся без предоставления земельных участков</w:t>
      </w:r>
      <w:proofErr w:type="gramEnd"/>
      <w:r w:rsidRPr="00B467DE">
        <w:rPr>
          <w:rFonts w:ascii="Segoe UI" w:hAnsi="Segoe UI" w:cs="Segoe UI"/>
          <w:bCs/>
          <w:iCs/>
          <w:szCs w:val="24"/>
        </w:rPr>
        <w:t xml:space="preserve"> и установления сервитута, публичного сервитута, при наличии сведений о завершении на таких землях и (или) земельном участке в течении шести предшествующих месяцев: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а) проведения инженерных изысканий;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б) капитального или текущего ремонта линейного объекта;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в)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г) осуществления геологического изучения недр;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д) осуществления деятельности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деятельности, за исключением земель и земельных участков в границах земель лесного фонда;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е) возведения некапитальных строений, сооружений, предназначенных для осуществления товарной </w:t>
      </w:r>
      <w:proofErr w:type="spellStart"/>
      <w:r w:rsidRPr="00B467DE">
        <w:rPr>
          <w:rFonts w:ascii="Segoe UI" w:hAnsi="Segoe UI" w:cs="Segoe UI"/>
          <w:bCs/>
          <w:iCs/>
          <w:szCs w:val="24"/>
        </w:rPr>
        <w:t>аквакультуры</w:t>
      </w:r>
      <w:proofErr w:type="spellEnd"/>
      <w:r w:rsidRPr="00B467DE">
        <w:rPr>
          <w:rFonts w:ascii="Segoe UI" w:hAnsi="Segoe UI" w:cs="Segoe UI"/>
          <w:bCs/>
          <w:iCs/>
          <w:szCs w:val="24"/>
        </w:rPr>
        <w:t xml:space="preserve"> (товарного рыбоводства);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ж) работ в целях обеспечения судоходства для возведения на береговой </w:t>
      </w:r>
      <w:r w:rsidRPr="00B467DE">
        <w:rPr>
          <w:rFonts w:ascii="Segoe UI" w:hAnsi="Segoe UI" w:cs="Segoe UI"/>
          <w:bCs/>
          <w:iCs/>
          <w:szCs w:val="24"/>
        </w:rPr>
        <w:lastRenderedPageBreak/>
        <w:t>полосе в пределах внутренних водных путей некапитальных строений, сооружений;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- наличие у Росреестра (его территориальных органов)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участка, расположенного в границах того же кадастрового квартала, не по целевому назначению в соответствии с его принадлежностью к той или иной категории земель и (или) разрешенным использованием или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законом;</w:t>
      </w:r>
    </w:p>
    <w:p w:rsidR="00B467DE" w:rsidRPr="00B467DE" w:rsidRDefault="00B467DE" w:rsidP="00B467D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 xml:space="preserve">- уточнение содержащихся в ЕГРН сведений о местоположении границ земельного участка, принадлежащего контролируемому лицу на праве собственности, на основании межевого плана, подготовленного кадастровым инженером, который в течение трех месяцев после уточнения указанных сведений привлечен к административной ответственности за внесение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или подлог документов, на основании которых были подготовлены межевой план, технический план, акт обследования, проект межевания земельного участка или земельных участков либо карта-план территории; </w:t>
      </w:r>
    </w:p>
    <w:p w:rsidR="00D6143A" w:rsidRPr="003F453F" w:rsidRDefault="00B467DE" w:rsidP="003F453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B467DE">
        <w:rPr>
          <w:rFonts w:ascii="Segoe UI" w:hAnsi="Segoe UI" w:cs="Segoe UI"/>
          <w:bCs/>
          <w:iCs/>
          <w:szCs w:val="24"/>
        </w:rPr>
        <w:t>- наличие у Росреестра (его территориальных органов) информации о нахождении на земельном участке, предназначенном для индивидуального жилищного строительства, здания, занимающего не менее 70 процентов площади такого земельного участка и находящегося в общей долевой собственности более чем у 15 граждан. При этом основанием приобретения гражданами более 50 процентов долей в праве общей долевой собственности на здание являются договоры купли-продажи, и доля в праве общей долевой собственности каждого участника общей долевой собственности соответствует 40 и более квадратным метрам общей площади здания.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8E0047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E0047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047" w:rsidRDefault="008E0047" w:rsidP="00CB5FB6">
      <w:r>
        <w:separator/>
      </w:r>
    </w:p>
  </w:endnote>
  <w:endnote w:type="continuationSeparator" w:id="0">
    <w:p w:rsidR="008E0047" w:rsidRDefault="008E0047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047" w:rsidRDefault="008E0047" w:rsidP="00CB5FB6">
      <w:r>
        <w:separator/>
      </w:r>
    </w:p>
  </w:footnote>
  <w:footnote w:type="continuationSeparator" w:id="0">
    <w:p w:rsidR="008E0047" w:rsidRDefault="008E0047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7DE" w:rsidRDefault="00B467D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EE659C"/>
    <w:multiLevelType w:val="hybridMultilevel"/>
    <w:tmpl w:val="5EDEC806"/>
    <w:lvl w:ilvl="0" w:tplc="C6CC1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798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2B1D"/>
    <w:rsid w:val="003012E5"/>
    <w:rsid w:val="00302A63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577AC"/>
    <w:rsid w:val="00361B4A"/>
    <w:rsid w:val="00374FA3"/>
    <w:rsid w:val="0037662F"/>
    <w:rsid w:val="00380326"/>
    <w:rsid w:val="003813F8"/>
    <w:rsid w:val="00382314"/>
    <w:rsid w:val="00390CBF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3F453F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189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230A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B7F4B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5213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047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5ECA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5208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6409"/>
    <w:rsid w:val="00B425F7"/>
    <w:rsid w:val="00B467DE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387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376B"/>
    <w:rsid w:val="00D7522F"/>
    <w:rsid w:val="00D761DE"/>
    <w:rsid w:val="00D8081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77A73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B7E20-86D5-47C6-8320-AC32DD37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93E4E-5997-4B39-9F94-BBB7BBBE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</cp:revision>
  <cp:lastPrinted>2024-05-02T13:20:00Z</cp:lastPrinted>
  <dcterms:created xsi:type="dcterms:W3CDTF">2024-05-13T05:33:00Z</dcterms:created>
  <dcterms:modified xsi:type="dcterms:W3CDTF">2024-05-14T08:55:00Z</dcterms:modified>
</cp:coreProperties>
</file>