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C0" w:rsidRPr="000707C0" w:rsidRDefault="00933359" w:rsidP="0093335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Прокурор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Олонецкого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района разъясняет, что ж</w:t>
      </w:r>
      <w:r w:rsidR="000707C0" w:rsidRPr="000707C0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илым помещением признается изолированное помещение, которое является недвижимым имуществом и пригодно для постоянного проживания граждан, то есть отвечает установленным санитарным и техническим правилам и нормам, иным требованиям законодательства. В соответствии со ст. 16 Жилищного кодекса РФ к жилым помещениям относятся: жилой дом, часть жилого дома; квартира, часть квартиры; комната.</w:t>
      </w:r>
    </w:p>
    <w:p w:rsidR="000707C0" w:rsidRPr="000707C0" w:rsidRDefault="000707C0" w:rsidP="0093335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7C0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Общие требования к благоустроенности жилого помещения определены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47. Эти требования носят обязательный характер и не могут быть снижены субъектами Российской Федерации и муниципальными образованиями.</w:t>
      </w:r>
    </w:p>
    <w:p w:rsidR="000707C0" w:rsidRPr="000707C0" w:rsidRDefault="000707C0" w:rsidP="0093335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7C0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Оценка и обследование помещения в целях признания его пригодным (непригодным) для проживания граждан осуществляются межведомственной комиссией, создаваемой в этих целях, и проводятся на предмет соответствия помещений и дома установленным в Положении требованиям.</w:t>
      </w:r>
    </w:p>
    <w:p w:rsidR="000707C0" w:rsidRPr="000707C0" w:rsidRDefault="000707C0" w:rsidP="0093335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7C0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Комиссия на основании заявления собственника помещения,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21.08.2019 № 1082,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сводного перечня объектов (жилых помещений), находящихся в границах зоны чрезвычайной ситуации, проводит оценку соответствия помещения установленным требованиям и принимает одно из решений, предусмотренных п. 47 Положения:</w:t>
      </w:r>
    </w:p>
    <w:p w:rsidR="00933359" w:rsidRPr="00933359" w:rsidRDefault="000707C0" w:rsidP="009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335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933359" w:rsidRPr="00933359" w:rsidRDefault="000707C0" w:rsidP="009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335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требованиями;</w:t>
      </w:r>
    </w:p>
    <w:p w:rsidR="00933359" w:rsidRPr="00933359" w:rsidRDefault="000707C0" w:rsidP="009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3335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 выявлении оснований для признания помещения непригодным для проживания;</w:t>
      </w:r>
    </w:p>
    <w:p w:rsidR="000707C0" w:rsidRPr="00933359" w:rsidRDefault="000707C0" w:rsidP="009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933359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об отсутствии оснований для признания жилого помещения непригодным для проживания.</w:t>
      </w:r>
    </w:p>
    <w:p w:rsidR="000707C0" w:rsidRPr="000707C0" w:rsidRDefault="000707C0" w:rsidP="00933359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0707C0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Указанные решения могут быть обжалованы заинтересованными лицами в судебном порядке.</w:t>
      </w:r>
    </w:p>
    <w:p w:rsidR="00411432" w:rsidRDefault="00411432"/>
    <w:sectPr w:rsidR="00411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D7B4F"/>
    <w:multiLevelType w:val="multilevel"/>
    <w:tmpl w:val="A52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eastAsia="Times New Roman" w:hAnsi="Roboto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59"/>
    <w:rsid w:val="000707C0"/>
    <w:rsid w:val="00411432"/>
    <w:rsid w:val="00586B59"/>
    <w:rsid w:val="00933359"/>
    <w:rsid w:val="00A6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FF15"/>
  <w15:chartTrackingRefBased/>
  <w15:docId w15:val="{C51DC79A-6512-423E-A7CF-B697D211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dlace</dc:creator>
  <cp:keywords/>
  <dc:description/>
  <cp:lastModifiedBy>Поташева Марина Вячеславовна</cp:lastModifiedBy>
  <cp:revision>4</cp:revision>
  <cp:lastPrinted>2025-06-30T05:53:00Z</cp:lastPrinted>
  <dcterms:created xsi:type="dcterms:W3CDTF">2025-06-26T08:44:00Z</dcterms:created>
  <dcterms:modified xsi:type="dcterms:W3CDTF">2025-06-30T06:00:00Z</dcterms:modified>
</cp:coreProperties>
</file>