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67" w:rsidRDefault="00684567" w:rsidP="00684567">
      <w:pPr>
        <w:pStyle w:val="3"/>
        <w:ind w:right="54" w:firstLine="0"/>
        <w:jc w:val="center"/>
        <w:rPr>
          <w:b/>
          <w:sz w:val="24"/>
          <w:szCs w:val="24"/>
        </w:rPr>
      </w:pPr>
      <w:r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684567" w:rsidRDefault="00684567" w:rsidP="00684567">
      <w:pPr>
        <w:pStyle w:val="a3"/>
        <w:jc w:val="center"/>
        <w:rPr>
          <w:b/>
        </w:rPr>
      </w:pPr>
      <w:r>
        <w:rPr>
          <w:b/>
        </w:rPr>
        <w:t>заседания  общественной комиссии по обеспечению реализации приоритетного проекта «Формирование комфортной городской среды»</w:t>
      </w:r>
    </w:p>
    <w:p w:rsidR="00684567" w:rsidRDefault="00684567" w:rsidP="00684567">
      <w:pPr>
        <w:pStyle w:val="a3"/>
        <w:jc w:val="center"/>
        <w:rPr>
          <w:b/>
        </w:rPr>
      </w:pPr>
      <w:r>
        <w:rPr>
          <w:b/>
        </w:rPr>
        <w:t>на территории Туксинского сельского поселения Республики Карелия</w:t>
      </w:r>
    </w:p>
    <w:p w:rsidR="005E137A" w:rsidRDefault="005E137A" w:rsidP="005E137A">
      <w:pPr>
        <w:pStyle w:val="a3"/>
      </w:pPr>
    </w:p>
    <w:p w:rsidR="005E137A" w:rsidRDefault="005E137A" w:rsidP="005E137A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5E137A" w:rsidRDefault="00C239E7" w:rsidP="005E137A">
      <w:pPr>
        <w:pStyle w:val="a3"/>
      </w:pPr>
      <w:r>
        <w:t>от 04 мая</w:t>
      </w:r>
      <w:r w:rsidR="00445807">
        <w:t xml:space="preserve"> 2020</w:t>
      </w:r>
      <w:r w:rsidR="005E137A">
        <w:t xml:space="preserve"> года</w:t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  <w:t>д. Тукса</w:t>
      </w:r>
    </w:p>
    <w:p w:rsidR="005E137A" w:rsidRDefault="00C239E7" w:rsidP="005E137A">
      <w:pPr>
        <w:pStyle w:val="a3"/>
        <w:jc w:val="center"/>
        <w:rPr>
          <w:u w:val="single"/>
        </w:rPr>
      </w:pPr>
      <w:r>
        <w:rPr>
          <w:u w:val="single"/>
        </w:rPr>
        <w:t>№3</w:t>
      </w:r>
      <w:r w:rsidR="00445807">
        <w:rPr>
          <w:u w:val="single"/>
        </w:rPr>
        <w:t>/2020</w:t>
      </w:r>
    </w:p>
    <w:p w:rsidR="005E137A" w:rsidRDefault="005E137A" w:rsidP="005E137A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Председатель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 xml:space="preserve">Секретарь: 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В.Л. – ведущий специалист администрации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Кондратьева Э.И.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Калашникова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Кекшоева О.И.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Куцабов</w:t>
      </w:r>
      <w:proofErr w:type="spellEnd"/>
      <w:r>
        <w:rPr>
          <w:rFonts w:ascii="т" w:hAnsi="т"/>
          <w:sz w:val="24"/>
          <w:szCs w:val="24"/>
        </w:rPr>
        <w:t xml:space="preserve"> В.И.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sz w:val="24"/>
          <w:szCs w:val="24"/>
        </w:rPr>
      </w:pPr>
      <w:r>
        <w:rPr>
          <w:rFonts w:ascii="т" w:hAnsi="т"/>
          <w:sz w:val="24"/>
          <w:szCs w:val="24"/>
        </w:rPr>
        <w:t>ПОВЕСТКА   ДНЯ:</w:t>
      </w:r>
    </w:p>
    <w:p w:rsidR="00FA1329" w:rsidRDefault="005E137A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>.</w:t>
      </w:r>
      <w:r w:rsidR="00FA1329" w:rsidRPr="00FA1329">
        <w:rPr>
          <w:rFonts w:ascii="т" w:hAnsi="т"/>
          <w:sz w:val="24"/>
          <w:szCs w:val="24"/>
        </w:rPr>
        <w:t xml:space="preserve"> </w:t>
      </w:r>
      <w:r w:rsidR="00FA1329">
        <w:rPr>
          <w:rFonts w:ascii="т" w:hAnsi="т"/>
          <w:sz w:val="24"/>
          <w:szCs w:val="24"/>
        </w:rPr>
        <w:t xml:space="preserve">О ходе реализации муниципальной программы </w:t>
      </w:r>
      <w:r w:rsidR="00FA1329">
        <w:rPr>
          <w:rFonts w:ascii="т" w:hAnsi="т" w:hint="eastAsia"/>
          <w:sz w:val="24"/>
          <w:szCs w:val="24"/>
        </w:rPr>
        <w:t>«</w:t>
      </w:r>
      <w:r w:rsidR="00FA1329" w:rsidRPr="00444A18">
        <w:rPr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 w:rsidR="00FA1329">
        <w:rPr>
          <w:sz w:val="24"/>
          <w:szCs w:val="24"/>
        </w:rPr>
        <w:t>»</w:t>
      </w:r>
      <w:r w:rsidR="00FA1329">
        <w:rPr>
          <w:rFonts w:ascii="т" w:hAnsi="т"/>
          <w:sz w:val="24"/>
          <w:szCs w:val="24"/>
        </w:rPr>
        <w:t>.</w:t>
      </w:r>
    </w:p>
    <w:p w:rsidR="005E137A" w:rsidRDefault="00FA1329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>Вопрос 2</w:t>
      </w:r>
      <w:r>
        <w:rPr>
          <w:rFonts w:ascii="т" w:hAnsi="т"/>
          <w:sz w:val="24"/>
          <w:szCs w:val="24"/>
        </w:rPr>
        <w:t>.</w:t>
      </w:r>
      <w:r w:rsidRPr="00FA1329">
        <w:rPr>
          <w:rFonts w:ascii="т" w:hAnsi="т"/>
          <w:sz w:val="24"/>
          <w:szCs w:val="24"/>
        </w:rPr>
        <w:t xml:space="preserve"> </w:t>
      </w:r>
      <w:r w:rsidR="005E137A">
        <w:rPr>
          <w:rFonts w:ascii="т" w:hAnsi="т"/>
          <w:sz w:val="24"/>
          <w:szCs w:val="24"/>
        </w:rPr>
        <w:t>Согласование ежемесячного отчета о реализации мероприятий муниципальной программы 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ED564E" w:rsidRDefault="00ED564E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ED564E" w:rsidRPr="00295985" w:rsidRDefault="00ED564E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1.</w:t>
      </w:r>
    </w:p>
    <w:p w:rsidR="00ED564E" w:rsidRDefault="00ED564E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ED564E" w:rsidRDefault="00ED564E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29122F" w:rsidRPr="002B125A" w:rsidRDefault="0029122F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</w:rPr>
      </w:pPr>
      <w:r w:rsidRPr="0029122F">
        <w:rPr>
          <w:rFonts w:ascii="т" w:hAnsi="т"/>
          <w:b/>
          <w:sz w:val="24"/>
          <w:szCs w:val="24"/>
        </w:rPr>
        <w:t>Выступили:</w:t>
      </w:r>
    </w:p>
    <w:p w:rsidR="0029122F" w:rsidRDefault="0029122F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29122F">
        <w:rPr>
          <w:rFonts w:ascii="т" w:hAnsi="т"/>
          <w:sz w:val="24"/>
          <w:szCs w:val="24"/>
          <w:u w:val="single"/>
        </w:rPr>
        <w:t>Корнилова И.Н.</w:t>
      </w:r>
      <w:r w:rsidRPr="0029122F">
        <w:rPr>
          <w:rFonts w:ascii="т" w:hAnsi="т"/>
          <w:sz w:val="24"/>
          <w:szCs w:val="24"/>
        </w:rPr>
        <w:t xml:space="preserve"> </w:t>
      </w:r>
      <w:r w:rsidRPr="004A2A9E">
        <w:rPr>
          <w:rFonts w:ascii="т" w:hAnsi="т"/>
          <w:sz w:val="24"/>
          <w:szCs w:val="24"/>
        </w:rPr>
        <w:t xml:space="preserve">К настоящему моменту по </w:t>
      </w:r>
      <w:r>
        <w:rPr>
          <w:rFonts w:ascii="т" w:hAnsi="т"/>
          <w:sz w:val="24"/>
          <w:szCs w:val="24"/>
        </w:rPr>
        <w:t>проекту благоустройства общественной территории кладбища д. Тукса, запланированной к реализации в 2020 году</w:t>
      </w:r>
      <w:r w:rsidRPr="004A2A9E">
        <w:rPr>
          <w:rFonts w:ascii="т" w:hAnsi="т"/>
          <w:sz w:val="24"/>
          <w:szCs w:val="24"/>
        </w:rPr>
        <w:t xml:space="preserve"> проведены конкурсные процедуры</w:t>
      </w:r>
      <w:r w:rsidR="006325FC">
        <w:rPr>
          <w:rFonts w:ascii="т" w:hAnsi="т"/>
          <w:sz w:val="24"/>
          <w:szCs w:val="24"/>
        </w:rPr>
        <w:t>, по итогам которых заключен муниципальный контракт</w:t>
      </w:r>
      <w:r w:rsidRPr="004A2A9E">
        <w:rPr>
          <w:rFonts w:ascii="т" w:hAnsi="т"/>
          <w:sz w:val="24"/>
          <w:szCs w:val="24"/>
        </w:rPr>
        <w:t>.</w:t>
      </w:r>
    </w:p>
    <w:p w:rsidR="0029122F" w:rsidRPr="004A2A9E" w:rsidRDefault="0029122F" w:rsidP="002B125A">
      <w:pPr>
        <w:pStyle w:val="3"/>
        <w:ind w:right="54" w:firstLine="709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По благоустройству территории заключен контракт на сумму 1</w:t>
      </w:r>
      <w:r>
        <w:rPr>
          <w:rFonts w:ascii="т" w:hAnsi="т" w:hint="eastAsia"/>
          <w:sz w:val="24"/>
          <w:szCs w:val="24"/>
        </w:rPr>
        <w:t> </w:t>
      </w:r>
      <w:r>
        <w:rPr>
          <w:rFonts w:ascii="т" w:hAnsi="т"/>
          <w:sz w:val="24"/>
          <w:szCs w:val="24"/>
        </w:rPr>
        <w:t>438</w:t>
      </w:r>
      <w:r>
        <w:rPr>
          <w:rFonts w:ascii="т" w:hAnsi="т" w:hint="eastAsia"/>
          <w:sz w:val="24"/>
          <w:szCs w:val="24"/>
        </w:rPr>
        <w:t> </w:t>
      </w:r>
      <w:r>
        <w:rPr>
          <w:rFonts w:ascii="т" w:hAnsi="т"/>
          <w:sz w:val="24"/>
          <w:szCs w:val="24"/>
        </w:rPr>
        <w:t>850,</w:t>
      </w:r>
      <w:r w:rsidR="00A45D8A">
        <w:rPr>
          <w:rFonts w:ascii="т" w:hAnsi="т"/>
          <w:sz w:val="24"/>
          <w:szCs w:val="24"/>
        </w:rPr>
        <w:t>25 руб. с</w:t>
      </w:r>
      <w:r>
        <w:rPr>
          <w:rFonts w:ascii="т" w:hAnsi="т"/>
          <w:sz w:val="24"/>
          <w:szCs w:val="24"/>
        </w:rPr>
        <w:t xml:space="preserve"> ИП Сухоруковым Н.А. Экономия средств составила 371</w:t>
      </w:r>
      <w:r>
        <w:rPr>
          <w:rFonts w:ascii="т" w:hAnsi="т" w:hint="eastAsia"/>
          <w:sz w:val="24"/>
          <w:szCs w:val="24"/>
        </w:rPr>
        <w:t> </w:t>
      </w:r>
      <w:r>
        <w:rPr>
          <w:rFonts w:ascii="т" w:hAnsi="т"/>
          <w:sz w:val="24"/>
          <w:szCs w:val="24"/>
        </w:rPr>
        <w:t xml:space="preserve">099,75 руб., данные средства направлены на дополнительные работы по благоустройству территории кладбища в д. Тукса. Таким образом, по </w:t>
      </w:r>
      <w:r w:rsidR="00826299">
        <w:rPr>
          <w:rFonts w:ascii="т" w:hAnsi="т"/>
          <w:sz w:val="24"/>
          <w:szCs w:val="24"/>
        </w:rPr>
        <w:t xml:space="preserve">состоянию на 4 мая 2020 года законтрактованная стоимость составила </w:t>
      </w:r>
      <w:r>
        <w:rPr>
          <w:rFonts w:ascii="т" w:hAnsi="т"/>
          <w:sz w:val="24"/>
          <w:szCs w:val="24"/>
        </w:rPr>
        <w:t xml:space="preserve"> </w:t>
      </w:r>
      <w:r w:rsidR="00536EAC">
        <w:rPr>
          <w:rFonts w:ascii="т" w:hAnsi="т"/>
          <w:sz w:val="24"/>
          <w:szCs w:val="24"/>
        </w:rPr>
        <w:t>1</w:t>
      </w:r>
      <w:r w:rsidR="00536EAC">
        <w:rPr>
          <w:rFonts w:ascii="т" w:hAnsi="т" w:hint="eastAsia"/>
          <w:sz w:val="24"/>
          <w:szCs w:val="24"/>
        </w:rPr>
        <w:t> </w:t>
      </w:r>
      <w:r w:rsidR="00536EAC">
        <w:rPr>
          <w:rFonts w:ascii="т" w:hAnsi="т"/>
          <w:sz w:val="24"/>
          <w:szCs w:val="24"/>
        </w:rPr>
        <w:t>809</w:t>
      </w:r>
      <w:r w:rsidR="00536EAC">
        <w:rPr>
          <w:rFonts w:ascii="т" w:hAnsi="т" w:hint="eastAsia"/>
          <w:sz w:val="24"/>
          <w:szCs w:val="24"/>
        </w:rPr>
        <w:t> </w:t>
      </w:r>
      <w:r w:rsidR="00536EAC">
        <w:rPr>
          <w:rFonts w:ascii="т" w:hAnsi="т"/>
          <w:sz w:val="24"/>
          <w:szCs w:val="24"/>
        </w:rPr>
        <w:t xml:space="preserve">950 </w:t>
      </w:r>
      <w:r w:rsidR="006325FC">
        <w:rPr>
          <w:rFonts w:ascii="т" w:hAnsi="т"/>
          <w:sz w:val="24"/>
          <w:szCs w:val="24"/>
        </w:rPr>
        <w:t>руб.</w:t>
      </w:r>
      <w:r w:rsidR="00536EAC">
        <w:rPr>
          <w:rFonts w:ascii="т" w:hAnsi="т"/>
          <w:sz w:val="24"/>
          <w:szCs w:val="24"/>
        </w:rPr>
        <w:t xml:space="preserve"> </w:t>
      </w:r>
    </w:p>
    <w:p w:rsidR="0029122F" w:rsidRPr="00536EAC" w:rsidRDefault="00536EAC" w:rsidP="002B125A">
      <w:pPr>
        <w:pStyle w:val="3"/>
        <w:ind w:right="54" w:firstLine="709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Работы по благоустройству начаты.</w:t>
      </w:r>
    </w:p>
    <w:p w:rsidR="0029122F" w:rsidRDefault="0029122F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2B125A" w:rsidRDefault="002B125A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2B125A" w:rsidRDefault="002B125A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>
        <w:rPr>
          <w:rFonts w:ascii="т" w:hAnsi="т"/>
          <w:b/>
          <w:sz w:val="24"/>
          <w:szCs w:val="24"/>
          <w:u w:val="single"/>
        </w:rPr>
        <w:t>РЕШИЛИ:</w:t>
      </w:r>
    </w:p>
    <w:p w:rsidR="002B125A" w:rsidRDefault="002B125A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2B125A" w:rsidRDefault="002B125A" w:rsidP="002B125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Информацию о ходе реализации муниципальной программы </w:t>
      </w:r>
      <w:r>
        <w:rPr>
          <w:rFonts w:ascii="т" w:hAnsi="т" w:hint="eastAsia"/>
          <w:sz w:val="24"/>
          <w:szCs w:val="24"/>
        </w:rPr>
        <w:t>«</w:t>
      </w:r>
      <w:r w:rsidRPr="00444A18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>
        <w:rPr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принять к сведению.</w:t>
      </w:r>
    </w:p>
    <w:p w:rsidR="002B125A" w:rsidRDefault="002B125A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2B125A" w:rsidRDefault="002B125A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ED564E" w:rsidRPr="00295985" w:rsidRDefault="00ED564E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>
        <w:rPr>
          <w:rFonts w:ascii="т" w:hAnsi="т"/>
          <w:b/>
          <w:sz w:val="24"/>
          <w:szCs w:val="24"/>
          <w:u w:val="single"/>
        </w:rPr>
        <w:t>ВОПРОС 2</w:t>
      </w:r>
      <w:r w:rsidRPr="00295985">
        <w:rPr>
          <w:rFonts w:ascii="т" w:hAnsi="т"/>
          <w:b/>
          <w:sz w:val="24"/>
          <w:szCs w:val="24"/>
          <w:u w:val="single"/>
        </w:rPr>
        <w:t>.</w:t>
      </w:r>
    </w:p>
    <w:p w:rsidR="00ED564E" w:rsidRDefault="00ED564E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ED564E" w:rsidRDefault="00ED564E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Форма ежемесячного отчета представлена государственной информационной системой жилищно-коммунального хозяйства (ГИС ЖКХ) для ежемесячного заполнения в личном кабинете системы ГИС ЖКХ о ходе реализации мероприятий по благоустройству дворовых и общественных территорий.</w:t>
      </w:r>
    </w:p>
    <w:p w:rsidR="005E137A" w:rsidRDefault="005E137A" w:rsidP="002B125A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 рассмотреть и 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2B125A" w:rsidRDefault="002B125A" w:rsidP="002B125A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2B125A" w:rsidRDefault="002B125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2B125A" w:rsidRDefault="002B125A" w:rsidP="002B1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E137A" w:rsidRDefault="005E137A" w:rsidP="002B125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 по форме, представленной в ГИС ЖКХ.</w:t>
      </w:r>
    </w:p>
    <w:p w:rsidR="005E137A" w:rsidRDefault="005E137A" w:rsidP="002B125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«Формирование современной городской среды на территории Туксинского сельского поселения на 2018-2022 годы» разместить на официальном сайте Туксинского сельского поселения по адресу:   </w:t>
      </w:r>
      <w:hyperlink r:id="rId5" w:history="1"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E137A" w:rsidRDefault="005E137A" w:rsidP="002B125A">
      <w:pPr>
        <w:pStyle w:val="a4"/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74524" w:rsidRDefault="00F74524" w:rsidP="002B125A">
      <w:pPr>
        <w:pStyle w:val="a4"/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5E137A" w:rsidRDefault="005E137A" w:rsidP="005E137A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F74524" w:rsidRDefault="00F74524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C16" w:rsidRPr="005E137A" w:rsidRDefault="005E137A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 В.Л. Петровина</w:t>
      </w:r>
    </w:p>
    <w:sectPr w:rsidR="00AE3C16" w:rsidRPr="005E137A" w:rsidSect="007B2F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96B35"/>
    <w:multiLevelType w:val="hybridMultilevel"/>
    <w:tmpl w:val="B86EEA68"/>
    <w:lvl w:ilvl="0" w:tplc="CFEC4F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37A"/>
    <w:rsid w:val="00066D75"/>
    <w:rsid w:val="000A0259"/>
    <w:rsid w:val="0029122F"/>
    <w:rsid w:val="002B125A"/>
    <w:rsid w:val="0034119B"/>
    <w:rsid w:val="003415B2"/>
    <w:rsid w:val="00445807"/>
    <w:rsid w:val="00536EAC"/>
    <w:rsid w:val="005D3672"/>
    <w:rsid w:val="005E137A"/>
    <w:rsid w:val="006325FC"/>
    <w:rsid w:val="00676CA6"/>
    <w:rsid w:val="00677332"/>
    <w:rsid w:val="00684567"/>
    <w:rsid w:val="006E27D9"/>
    <w:rsid w:val="007B2F57"/>
    <w:rsid w:val="007C4D50"/>
    <w:rsid w:val="00826299"/>
    <w:rsid w:val="0089759C"/>
    <w:rsid w:val="00A21523"/>
    <w:rsid w:val="00A45D8A"/>
    <w:rsid w:val="00AB2A7F"/>
    <w:rsid w:val="00AC5AF1"/>
    <w:rsid w:val="00AE3C16"/>
    <w:rsid w:val="00AF3392"/>
    <w:rsid w:val="00B0002D"/>
    <w:rsid w:val="00B402CE"/>
    <w:rsid w:val="00B77F8E"/>
    <w:rsid w:val="00C239E7"/>
    <w:rsid w:val="00C63EC3"/>
    <w:rsid w:val="00DA027A"/>
    <w:rsid w:val="00E23E65"/>
    <w:rsid w:val="00ED00F2"/>
    <w:rsid w:val="00ED564E"/>
    <w:rsid w:val="00F14ED9"/>
    <w:rsid w:val="00F74524"/>
    <w:rsid w:val="00FA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5E137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5E1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E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3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E1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cp:lastPrinted>2019-09-17T13:08:00Z</cp:lastPrinted>
  <dcterms:created xsi:type="dcterms:W3CDTF">2019-09-17T12:02:00Z</dcterms:created>
  <dcterms:modified xsi:type="dcterms:W3CDTF">2020-10-01T11:49:00Z</dcterms:modified>
</cp:coreProperties>
</file>