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jc w:val="center"/>
        <w:rPr>
          <w:b/>
        </w:rPr>
      </w:pPr>
      <w:r>
        <w:rPr>
          <w:b/>
        </w:rPr>
        <w:t xml:space="preserve">Протокол общественного обсуждения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проектов благоустройства</w:t>
      </w:r>
      <w:r w:rsidR="002249D3">
        <w:rPr>
          <w:b/>
        </w:rPr>
        <w:t xml:space="preserve"> общественных территорий на 202</w:t>
      </w:r>
      <w:r w:rsidR="0019075D">
        <w:rPr>
          <w:b/>
        </w:rPr>
        <w:t>5</w:t>
      </w:r>
      <w:r>
        <w:rPr>
          <w:b/>
        </w:rPr>
        <w:t xml:space="preserve"> год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в рамках приоритетного проекта «Формирование комфортной городской среды»</w:t>
      </w:r>
    </w:p>
    <w:p w:rsidR="008616AE" w:rsidRDefault="008616AE" w:rsidP="008616AE">
      <w:pPr>
        <w:jc w:val="center"/>
        <w:rPr>
          <w:b/>
        </w:rPr>
      </w:pPr>
    </w:p>
    <w:p w:rsidR="008616AE" w:rsidRDefault="00825DDE" w:rsidP="008616AE">
      <w:pPr>
        <w:jc w:val="center"/>
        <w:rPr>
          <w:b/>
        </w:rPr>
      </w:pPr>
      <w:r w:rsidRPr="009636EB">
        <w:rPr>
          <w:b/>
        </w:rPr>
        <w:t xml:space="preserve">№ </w:t>
      </w:r>
      <w:r w:rsidR="006B230B" w:rsidRPr="009636EB">
        <w:rPr>
          <w:b/>
        </w:rPr>
        <w:t>1</w:t>
      </w:r>
      <w:r w:rsidR="002249D3">
        <w:rPr>
          <w:b/>
        </w:rPr>
        <w:t>/202</w:t>
      </w:r>
      <w:r w:rsidR="0019075D">
        <w:rPr>
          <w:b/>
        </w:rPr>
        <w:t>4</w:t>
      </w:r>
    </w:p>
    <w:p w:rsidR="008616AE" w:rsidRDefault="008616AE" w:rsidP="008616AE">
      <w:pPr>
        <w:jc w:val="center"/>
        <w:rPr>
          <w:b/>
        </w:rPr>
      </w:pPr>
    </w:p>
    <w:p w:rsidR="008616AE" w:rsidRDefault="008616AE" w:rsidP="008616AE">
      <w:pPr>
        <w:rPr>
          <w:b/>
        </w:rPr>
      </w:pPr>
      <w:r>
        <w:rPr>
          <w:b/>
        </w:rPr>
        <w:t>д. Тукса «</w:t>
      </w:r>
      <w:r w:rsidR="0019075D">
        <w:rPr>
          <w:b/>
        </w:rPr>
        <w:t>15</w:t>
      </w:r>
      <w:r w:rsidR="002249D3">
        <w:rPr>
          <w:b/>
        </w:rPr>
        <w:t xml:space="preserve">» </w:t>
      </w:r>
      <w:r w:rsidR="009636EB">
        <w:rPr>
          <w:b/>
        </w:rPr>
        <w:t>июля</w:t>
      </w:r>
      <w:r w:rsidR="002249D3">
        <w:rPr>
          <w:b/>
        </w:rPr>
        <w:t xml:space="preserve"> 202</w:t>
      </w:r>
      <w:r w:rsidR="0019075D">
        <w:rPr>
          <w:b/>
        </w:rPr>
        <w:t>4</w:t>
      </w:r>
      <w:r w:rsidR="00C81BE3">
        <w:rPr>
          <w:b/>
        </w:rPr>
        <w:t xml:space="preserve"> </w:t>
      </w:r>
      <w:r w:rsidRPr="008949BB">
        <w:rPr>
          <w:b/>
        </w:rPr>
        <w:t>г.</w:t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  <w:t xml:space="preserve">                     16</w:t>
      </w:r>
      <w:r w:rsidR="00825DDE">
        <w:rPr>
          <w:b/>
        </w:rPr>
        <w:t xml:space="preserve"> часов 0</w:t>
      </w:r>
      <w:r>
        <w:rPr>
          <w:b/>
        </w:rPr>
        <w:t>0 мин</w:t>
      </w:r>
    </w:p>
    <w:p w:rsidR="008616AE" w:rsidRDefault="008616AE" w:rsidP="008616AE"/>
    <w:p w:rsidR="000C4F63" w:rsidRDefault="000C4F63" w:rsidP="008616AE"/>
    <w:p w:rsidR="008616AE" w:rsidRDefault="008616AE" w:rsidP="008616AE">
      <w:pPr>
        <w:jc w:val="both"/>
      </w:pPr>
      <w:proofErr w:type="gramStart"/>
      <w:r>
        <w:rPr>
          <w:b/>
        </w:rPr>
        <w:t>Место проведения:</w:t>
      </w:r>
      <w:r>
        <w:t xml:space="preserve"> актовый зал ООО «Молочная ферма «Искра» (д. Тукса, ул. Новая, д. 1а)</w:t>
      </w:r>
      <w:proofErr w:type="gramEnd"/>
    </w:p>
    <w:p w:rsidR="008616AE" w:rsidRDefault="008616AE" w:rsidP="008616AE">
      <w:pPr>
        <w:jc w:val="both"/>
      </w:pPr>
      <w:r>
        <w:rPr>
          <w:b/>
        </w:rPr>
        <w:t xml:space="preserve">Присутствовали: </w:t>
      </w:r>
      <w:r>
        <w:t>жители д. Тукса, глава Туксинского сельского поселения, представители администрации Туксинского сельского поселения, депутаты Совета Туксинского сельского поселения.</w:t>
      </w:r>
    </w:p>
    <w:p w:rsidR="008616AE" w:rsidRDefault="008616AE" w:rsidP="008616AE">
      <w:pPr>
        <w:jc w:val="both"/>
      </w:pPr>
      <w:bookmarkStart w:id="0" w:name="_GoBack"/>
      <w:bookmarkEnd w:id="0"/>
      <w:r>
        <w:rPr>
          <w:b/>
        </w:rPr>
        <w:t>Общее количество участник</w:t>
      </w:r>
      <w:r w:rsidR="00825DDE">
        <w:rPr>
          <w:b/>
        </w:rPr>
        <w:t xml:space="preserve">ов общественного </w:t>
      </w:r>
      <w:r w:rsidR="00825DDE" w:rsidRPr="004735E4">
        <w:rPr>
          <w:b/>
        </w:rPr>
        <w:t xml:space="preserve">обсуждения - </w:t>
      </w:r>
      <w:r w:rsidR="0019075D">
        <w:rPr>
          <w:b/>
        </w:rPr>
        <w:t>64</w:t>
      </w:r>
      <w:r>
        <w:rPr>
          <w:b/>
        </w:rPr>
        <w:t xml:space="preserve"> человек</w:t>
      </w:r>
      <w:r w:rsidR="00C81BE3">
        <w:rPr>
          <w:b/>
        </w:rPr>
        <w:t>а</w:t>
      </w:r>
      <w:r>
        <w:rPr>
          <w:b/>
        </w:rPr>
        <w:t>.</w:t>
      </w:r>
    </w:p>
    <w:p w:rsidR="008616AE" w:rsidRDefault="008616AE" w:rsidP="008616AE">
      <w:pPr>
        <w:jc w:val="both"/>
      </w:pPr>
      <w:r>
        <w:rPr>
          <w:b/>
        </w:rPr>
        <w:t xml:space="preserve">Председатель общественного обсуждения: Корнилова Инна Николаевна – </w:t>
      </w:r>
      <w:r>
        <w:t>глава Туксинского сельского поселения</w:t>
      </w:r>
    </w:p>
    <w:p w:rsidR="008616AE" w:rsidRDefault="008616AE" w:rsidP="008616AE">
      <w:pPr>
        <w:jc w:val="both"/>
      </w:pPr>
      <w:r>
        <w:rPr>
          <w:b/>
        </w:rPr>
        <w:t xml:space="preserve">Секретарь общественного обсуждения: </w:t>
      </w:r>
      <w:r w:rsidR="0019075D">
        <w:rPr>
          <w:b/>
        </w:rPr>
        <w:t>Петровина Виктория Леонидовна</w:t>
      </w:r>
      <w:r>
        <w:rPr>
          <w:b/>
        </w:rPr>
        <w:t xml:space="preserve"> </w:t>
      </w:r>
      <w:r>
        <w:t>–</w:t>
      </w:r>
      <w:r w:rsidR="009B6B3A">
        <w:t xml:space="preserve"> </w:t>
      </w:r>
      <w:r w:rsidR="0019075D">
        <w:t xml:space="preserve">ведущий </w:t>
      </w:r>
      <w:r>
        <w:t>специалис</w:t>
      </w:r>
      <w:r w:rsidR="0019075D">
        <w:t>т</w:t>
      </w:r>
      <w:r w:rsidR="009B6B3A">
        <w:t xml:space="preserve"> </w:t>
      </w:r>
      <w:r>
        <w:t>администрации Туксинского сельского поселения.</w:t>
      </w:r>
    </w:p>
    <w:p w:rsidR="008616AE" w:rsidRDefault="008616AE" w:rsidP="008616AE">
      <w:pPr>
        <w:ind w:firstLine="709"/>
        <w:jc w:val="both"/>
      </w:pPr>
    </w:p>
    <w:p w:rsidR="000C4F63" w:rsidRDefault="000C4F63" w:rsidP="008616AE">
      <w:pPr>
        <w:ind w:firstLine="709"/>
        <w:jc w:val="both"/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 xml:space="preserve">ПОВЕСТКА ДНЯ: </w:t>
      </w:r>
    </w:p>
    <w:p w:rsidR="008616AE" w:rsidRDefault="008616AE" w:rsidP="008616AE">
      <w:pPr>
        <w:tabs>
          <w:tab w:val="left" w:pos="9497"/>
        </w:tabs>
        <w:ind w:right="-1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1. Выбор </w:t>
      </w:r>
      <w:r w:rsidR="00013854">
        <w:rPr>
          <w:b/>
          <w:color w:val="000000"/>
          <w:spacing w:val="-6"/>
        </w:rPr>
        <w:t>общественных территорий, п</w:t>
      </w:r>
      <w:r w:rsidR="00706C44">
        <w:rPr>
          <w:b/>
          <w:color w:val="000000"/>
          <w:spacing w:val="-6"/>
        </w:rPr>
        <w:t>одлежащих благоустройству в 202</w:t>
      </w:r>
      <w:r w:rsidR="0019075D">
        <w:rPr>
          <w:b/>
          <w:color w:val="000000"/>
          <w:spacing w:val="-6"/>
        </w:rPr>
        <w:t>5</w:t>
      </w:r>
      <w:r w:rsidR="00013854">
        <w:rPr>
          <w:b/>
          <w:color w:val="000000"/>
          <w:spacing w:val="-6"/>
        </w:rPr>
        <w:t xml:space="preserve"> году, для включения</w:t>
      </w:r>
      <w:r>
        <w:rPr>
          <w:b/>
          <w:color w:val="000000"/>
          <w:spacing w:val="-6"/>
        </w:rPr>
        <w:t xml:space="preserve"> в муниципальную программу </w:t>
      </w:r>
      <w:r w:rsidR="00013854">
        <w:rPr>
          <w:b/>
          <w:color w:val="000000"/>
          <w:spacing w:val="-6"/>
        </w:rPr>
        <w:t>«Ф</w:t>
      </w:r>
      <w:r>
        <w:rPr>
          <w:b/>
          <w:color w:val="000000"/>
          <w:spacing w:val="-6"/>
        </w:rPr>
        <w:t xml:space="preserve">ормирования современной городской среды </w:t>
      </w:r>
      <w:r w:rsidR="00013854">
        <w:rPr>
          <w:b/>
          <w:color w:val="000000"/>
          <w:spacing w:val="-6"/>
        </w:rPr>
        <w:t>на территории Туксинс</w:t>
      </w:r>
      <w:r w:rsidR="00416DD9">
        <w:rPr>
          <w:b/>
          <w:color w:val="000000"/>
          <w:spacing w:val="-6"/>
        </w:rPr>
        <w:t>кого сельского поселения»</w:t>
      </w:r>
      <w:r>
        <w:rPr>
          <w:b/>
          <w:color w:val="000000"/>
          <w:spacing w:val="-6"/>
        </w:rPr>
        <w:t>.</w:t>
      </w:r>
      <w:r w:rsidR="00013854" w:rsidRPr="00013854">
        <w:rPr>
          <w:rFonts w:ascii="т" w:hAnsi="т" w:hint="eastAsia"/>
        </w:rPr>
        <w:t xml:space="preserve"> </w:t>
      </w:r>
    </w:p>
    <w:p w:rsidR="000C4F63" w:rsidRDefault="000C4F63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</w:p>
    <w:p w:rsidR="008616AE" w:rsidRDefault="008616AE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8616AE" w:rsidRDefault="008616AE" w:rsidP="008616AE">
      <w:pPr>
        <w:jc w:val="both"/>
      </w:pPr>
      <w:r>
        <w:rPr>
          <w:b/>
        </w:rPr>
        <w:t>Выступили:</w:t>
      </w:r>
      <w:r>
        <w:t xml:space="preserve">  </w:t>
      </w:r>
    </w:p>
    <w:p w:rsidR="008616AE" w:rsidRDefault="008616AE" w:rsidP="008616AE">
      <w:pPr>
        <w:jc w:val="both"/>
        <w:rPr>
          <w:rFonts w:ascii="т" w:hAnsi="т"/>
        </w:rPr>
      </w:pPr>
      <w:r>
        <w:rPr>
          <w:u w:val="single"/>
        </w:rPr>
        <w:t>Корнилова И.Н.</w:t>
      </w:r>
      <w:r>
        <w:t xml:space="preserve">  В </w:t>
      </w:r>
      <w:r>
        <w:rPr>
          <w:rFonts w:ascii="т" w:hAnsi="т"/>
        </w:rPr>
        <w:t xml:space="preserve">администрацию Туксинского сельского поселения </w:t>
      </w:r>
      <w:r w:rsidR="004B5F07">
        <w:rPr>
          <w:rFonts w:ascii="т" w:hAnsi="т"/>
        </w:rPr>
        <w:t xml:space="preserve">поступило предложение от инициативной группы граждан о благоустройстве общественной территории </w:t>
      </w:r>
      <w:r w:rsidR="003508C9" w:rsidRPr="003508C9">
        <w:rPr>
          <w:rFonts w:ascii="т" w:hAnsi="т"/>
        </w:rPr>
        <w:t>«Спор</w:t>
      </w:r>
      <w:r w:rsidR="00130408">
        <w:rPr>
          <w:rFonts w:ascii="т" w:hAnsi="т"/>
        </w:rPr>
        <w:t>тивная площадка по ул. Юбилейная</w:t>
      </w:r>
      <w:r w:rsidR="003508C9" w:rsidRPr="003508C9">
        <w:rPr>
          <w:rFonts w:ascii="т" w:hAnsi="т"/>
        </w:rPr>
        <w:t>, д. 2</w:t>
      </w:r>
      <w:r w:rsidR="003508C9">
        <w:rPr>
          <w:rFonts w:ascii="т" w:hAnsi="т"/>
          <w:b/>
        </w:rPr>
        <w:t>»</w:t>
      </w:r>
      <w:r>
        <w:rPr>
          <w:rFonts w:ascii="т" w:hAnsi="т"/>
        </w:rPr>
        <w:t xml:space="preserve">. </w:t>
      </w:r>
    </w:p>
    <w:p w:rsidR="004B5F07" w:rsidRDefault="004B5F07" w:rsidP="008616AE">
      <w:pPr>
        <w:jc w:val="both"/>
        <w:rPr>
          <w:rFonts w:ascii="т" w:hAnsi="т"/>
        </w:rPr>
      </w:pPr>
      <w:r>
        <w:rPr>
          <w:rFonts w:ascii="т" w:hAnsi="т"/>
        </w:rPr>
        <w:t>Кроме того, на</w:t>
      </w:r>
      <w:r w:rsidR="00013854">
        <w:rPr>
          <w:rFonts w:ascii="т" w:hAnsi="т"/>
        </w:rPr>
        <w:t xml:space="preserve"> общественной комиссии администрацией Туксинского сельского поселения предлож</w:t>
      </w:r>
      <w:r w:rsidR="002249D3">
        <w:rPr>
          <w:rFonts w:ascii="т" w:hAnsi="т"/>
        </w:rPr>
        <w:t>ено включить</w:t>
      </w:r>
      <w:r w:rsidR="00825DDE">
        <w:rPr>
          <w:rFonts w:ascii="т" w:hAnsi="т"/>
        </w:rPr>
        <w:t xml:space="preserve"> </w:t>
      </w:r>
      <w:r w:rsidR="003D4452">
        <w:rPr>
          <w:rFonts w:ascii="т" w:hAnsi="т"/>
        </w:rPr>
        <w:t>общественную территорию кладбища в д. Тукса</w:t>
      </w:r>
      <w:r>
        <w:rPr>
          <w:rFonts w:ascii="т" w:hAnsi="т"/>
        </w:rPr>
        <w:t>.</w:t>
      </w:r>
    </w:p>
    <w:p w:rsidR="00013854" w:rsidRDefault="004B5F07" w:rsidP="008616AE">
      <w:pPr>
        <w:jc w:val="both"/>
        <w:rPr>
          <w:rFonts w:ascii="т" w:hAnsi="т"/>
        </w:rPr>
      </w:pPr>
      <w:proofErr w:type="spellStart"/>
      <w:proofErr w:type="gramStart"/>
      <w:r>
        <w:rPr>
          <w:rFonts w:ascii="т" w:hAnsi="т"/>
        </w:rPr>
        <w:t>Дизайн-проекты</w:t>
      </w:r>
      <w:proofErr w:type="spellEnd"/>
      <w:proofErr w:type="gramEnd"/>
      <w:r>
        <w:rPr>
          <w:rFonts w:ascii="т" w:hAnsi="т"/>
        </w:rPr>
        <w:t xml:space="preserve"> предоставлены. </w:t>
      </w:r>
    </w:p>
    <w:p w:rsidR="0092053F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Уведомление о проведении общественного обсуждения </w:t>
      </w:r>
      <w:r w:rsidR="00416DD9" w:rsidRPr="00416DD9">
        <w:rPr>
          <w:b w:val="0"/>
        </w:rPr>
        <w:t>по включению общественных территорий, п</w:t>
      </w:r>
      <w:r w:rsidR="000A3D05">
        <w:rPr>
          <w:b w:val="0"/>
        </w:rPr>
        <w:t>одлежащих благоустройству в 202</w:t>
      </w:r>
      <w:r w:rsidR="00FD3D69">
        <w:rPr>
          <w:b w:val="0"/>
        </w:rPr>
        <w:t>5</w:t>
      </w:r>
      <w:r w:rsidR="00416DD9" w:rsidRPr="00416DD9">
        <w:rPr>
          <w:b w:val="0"/>
        </w:rPr>
        <w:t xml:space="preserve"> году, в Программу</w:t>
      </w:r>
      <w:r w:rsidR="00416DD9" w:rsidRPr="006976AB">
        <w:t xml:space="preserve"> </w:t>
      </w:r>
      <w:r>
        <w:rPr>
          <w:b w:val="0"/>
        </w:rPr>
        <w:t>было размещено на официальном сайте Ту</w:t>
      </w:r>
      <w:r w:rsidR="00AB438E">
        <w:rPr>
          <w:b w:val="0"/>
        </w:rPr>
        <w:t xml:space="preserve">ксинского сельского поселения </w:t>
      </w:r>
      <w:r w:rsidR="00FD3D69">
        <w:rPr>
          <w:b w:val="0"/>
        </w:rPr>
        <w:t>17</w:t>
      </w:r>
      <w:r w:rsidR="00CD5190">
        <w:rPr>
          <w:b w:val="0"/>
        </w:rPr>
        <w:t>.06.202</w:t>
      </w:r>
      <w:r w:rsidR="00FD3D69">
        <w:rPr>
          <w:b w:val="0"/>
        </w:rPr>
        <w:t>4</w:t>
      </w:r>
      <w:r w:rsidR="00825DDE" w:rsidRPr="008850AE">
        <w:rPr>
          <w:b w:val="0"/>
        </w:rPr>
        <w:t xml:space="preserve"> г</w:t>
      </w:r>
      <w:r w:rsidRPr="008850AE">
        <w:rPr>
          <w:b w:val="0"/>
        </w:rPr>
        <w:t>.</w:t>
      </w:r>
    </w:p>
    <w:p w:rsidR="004B5F07" w:rsidRDefault="004B5F07" w:rsidP="008616AE">
      <w:pPr>
        <w:pStyle w:val="ConsPlusTitle"/>
        <w:widowControl/>
        <w:jc w:val="both"/>
        <w:rPr>
          <w:rFonts w:ascii="т" w:hAnsi="т"/>
          <w:b w:val="0"/>
        </w:rPr>
      </w:pPr>
      <w:r>
        <w:rPr>
          <w:rFonts w:ascii="т" w:hAnsi="т"/>
          <w:b w:val="0"/>
        </w:rPr>
        <w:t xml:space="preserve">Инициативная группа </w:t>
      </w:r>
      <w:proofErr w:type="gramStart"/>
      <w:r>
        <w:rPr>
          <w:rFonts w:ascii="т" w:hAnsi="т"/>
          <w:b w:val="0"/>
        </w:rPr>
        <w:t>выступила граждан предложила</w:t>
      </w:r>
      <w:proofErr w:type="gramEnd"/>
      <w:r>
        <w:rPr>
          <w:rFonts w:ascii="т" w:hAnsi="т"/>
          <w:b w:val="0"/>
        </w:rPr>
        <w:t xml:space="preserve"> провести работы по благоустройству на общественной территории </w:t>
      </w:r>
      <w:r w:rsidR="003508C9">
        <w:rPr>
          <w:rFonts w:ascii="т" w:hAnsi="т"/>
          <w:b w:val="0"/>
        </w:rPr>
        <w:t>«Спор</w:t>
      </w:r>
      <w:r w:rsidR="00130408">
        <w:rPr>
          <w:rFonts w:ascii="т" w:hAnsi="т"/>
          <w:b w:val="0"/>
        </w:rPr>
        <w:t>тивная площадка по ул. Юбилейная</w:t>
      </w:r>
      <w:r w:rsidR="003508C9">
        <w:rPr>
          <w:rFonts w:ascii="т" w:hAnsi="т"/>
          <w:b w:val="0"/>
        </w:rPr>
        <w:t>, д. 2»</w:t>
      </w:r>
      <w:r w:rsidR="004735E4">
        <w:rPr>
          <w:rFonts w:ascii="т" w:hAnsi="т"/>
          <w:b w:val="0"/>
        </w:rPr>
        <w:t>.</w:t>
      </w:r>
      <w:r>
        <w:rPr>
          <w:rFonts w:ascii="т" w:hAnsi="т"/>
          <w:b w:val="0"/>
        </w:rPr>
        <w:t xml:space="preserve"> При выполнении всех работ, указанных в </w:t>
      </w:r>
      <w:proofErr w:type="spellStart"/>
      <w:proofErr w:type="gramStart"/>
      <w:r>
        <w:rPr>
          <w:rFonts w:ascii="т" w:hAnsi="т"/>
          <w:b w:val="0"/>
        </w:rPr>
        <w:t>дизайн-проекте</w:t>
      </w:r>
      <w:proofErr w:type="spellEnd"/>
      <w:proofErr w:type="gramEnd"/>
      <w:r>
        <w:rPr>
          <w:rFonts w:ascii="т" w:hAnsi="т"/>
          <w:b w:val="0"/>
        </w:rPr>
        <w:t>, центральная часть деревни не только приобретет презентабельный вид, но и у молодого поколения появится общественное пространство для занятий спортом.</w:t>
      </w:r>
      <w:r w:rsidR="003D4452">
        <w:rPr>
          <w:rFonts w:ascii="т" w:hAnsi="т"/>
          <w:b w:val="0"/>
        </w:rPr>
        <w:t xml:space="preserve"> </w:t>
      </w:r>
    </w:p>
    <w:p w:rsidR="000C4F63" w:rsidRDefault="004B5F07" w:rsidP="008616AE">
      <w:pPr>
        <w:pStyle w:val="ConsPlusTitle"/>
        <w:widowControl/>
        <w:jc w:val="both"/>
        <w:rPr>
          <w:rFonts w:ascii="т" w:hAnsi="т"/>
          <w:b w:val="0"/>
        </w:rPr>
      </w:pPr>
      <w:r w:rsidRPr="00287450">
        <w:rPr>
          <w:rFonts w:ascii="т" w:hAnsi="т"/>
          <w:b w:val="0"/>
        </w:rPr>
        <w:t>Администрация Туксинского сельского поселения</w:t>
      </w:r>
      <w:r>
        <w:rPr>
          <w:rFonts w:ascii="т" w:hAnsi="т"/>
          <w:b w:val="0"/>
        </w:rPr>
        <w:t xml:space="preserve"> предложила провести работы на общественной территории кладбища в д. Тукса. </w:t>
      </w:r>
      <w:r w:rsidR="003D4452">
        <w:rPr>
          <w:rFonts w:ascii="т" w:hAnsi="т"/>
          <w:b w:val="0"/>
        </w:rPr>
        <w:t xml:space="preserve">Общественная территория кладбища в д. Тукса нуждается в доработке площадки поклонного креста согласно </w:t>
      </w:r>
      <w:proofErr w:type="spellStart"/>
      <w:proofErr w:type="gramStart"/>
      <w:r w:rsidR="003D4452">
        <w:rPr>
          <w:rFonts w:ascii="т" w:hAnsi="т"/>
          <w:b w:val="0"/>
        </w:rPr>
        <w:t>дизайн-проекту</w:t>
      </w:r>
      <w:proofErr w:type="spellEnd"/>
      <w:proofErr w:type="gramEnd"/>
      <w:r w:rsidR="003D4452">
        <w:rPr>
          <w:rFonts w:ascii="т" w:hAnsi="т"/>
          <w:b w:val="0"/>
        </w:rPr>
        <w:t xml:space="preserve">, для создания более комфортных условий для жителей и гостей Туксинского </w:t>
      </w:r>
      <w:r w:rsidR="00F87364">
        <w:rPr>
          <w:rFonts w:ascii="т" w:hAnsi="т"/>
          <w:b w:val="0"/>
        </w:rPr>
        <w:t>поселения, которые приходят почти</w:t>
      </w:r>
      <w:r w:rsidR="003D4452">
        <w:rPr>
          <w:rFonts w:ascii="т" w:hAnsi="т"/>
          <w:b w:val="0"/>
        </w:rPr>
        <w:t>ть память родных и близких.</w:t>
      </w:r>
      <w:r w:rsidR="004735E4">
        <w:rPr>
          <w:rFonts w:ascii="т" w:hAnsi="т"/>
          <w:b w:val="0"/>
        </w:rPr>
        <w:t xml:space="preserve"> </w:t>
      </w:r>
    </w:p>
    <w:p w:rsidR="00D4345B" w:rsidRDefault="00961F57" w:rsidP="008616AE">
      <w:pPr>
        <w:pStyle w:val="ConsPlusTitle"/>
        <w:widowControl/>
        <w:jc w:val="both"/>
        <w:rPr>
          <w:b w:val="0"/>
        </w:rPr>
      </w:pPr>
      <w:r>
        <w:rPr>
          <w:rFonts w:ascii="т" w:hAnsi="т"/>
          <w:b w:val="0"/>
        </w:rPr>
        <w:t>Для проведения работ предложено</w:t>
      </w:r>
      <w:r w:rsidRPr="00287450">
        <w:rPr>
          <w:rFonts w:ascii="т" w:hAnsi="т"/>
          <w:b w:val="0"/>
        </w:rPr>
        <w:t xml:space="preserve"> </w:t>
      </w:r>
      <w:r w:rsidRPr="00287450">
        <w:rPr>
          <w:b w:val="0"/>
        </w:rPr>
        <w:t>включить</w:t>
      </w:r>
      <w:r>
        <w:rPr>
          <w:b w:val="0"/>
        </w:rPr>
        <w:t xml:space="preserve"> </w:t>
      </w:r>
      <w:r w:rsidR="004735E4">
        <w:rPr>
          <w:b w:val="0"/>
        </w:rPr>
        <w:t>территори</w:t>
      </w:r>
      <w:r w:rsidR="003D4452">
        <w:rPr>
          <w:b w:val="0"/>
        </w:rPr>
        <w:t>и</w:t>
      </w:r>
      <w:r w:rsidRPr="00287450">
        <w:rPr>
          <w:b w:val="0"/>
        </w:rPr>
        <w:t xml:space="preserve"> в муниципальную программу </w:t>
      </w:r>
      <w:r w:rsidRPr="00287450">
        <w:rPr>
          <w:rFonts w:ascii="т" w:hAnsi="т" w:hint="eastAsia"/>
          <w:b w:val="0"/>
        </w:rPr>
        <w:t>«</w:t>
      </w:r>
      <w:r w:rsidRPr="00287450">
        <w:rPr>
          <w:rFonts w:ascii="т" w:hAnsi="т"/>
          <w:b w:val="0"/>
        </w:rPr>
        <w:t>Формирование современной городской среды на территории Туксинского сельского поселения</w:t>
      </w:r>
      <w:r w:rsidRPr="00287450">
        <w:rPr>
          <w:rFonts w:ascii="т" w:hAnsi="т" w:hint="eastAsia"/>
          <w:b w:val="0"/>
        </w:rPr>
        <w:t>»</w:t>
      </w:r>
      <w:r w:rsidR="004735E4">
        <w:rPr>
          <w:rFonts w:ascii="т" w:hAnsi="т"/>
          <w:b w:val="0"/>
        </w:rPr>
        <w:t xml:space="preserve"> на 202</w:t>
      </w:r>
      <w:r w:rsidR="00FD3D69">
        <w:rPr>
          <w:rFonts w:ascii="т" w:hAnsi="т"/>
          <w:b w:val="0"/>
        </w:rPr>
        <w:t>5</w:t>
      </w:r>
      <w:r w:rsidRPr="00287450">
        <w:rPr>
          <w:rFonts w:ascii="т" w:hAnsi="т"/>
          <w:b w:val="0"/>
        </w:rPr>
        <w:t xml:space="preserve"> год.</w:t>
      </w:r>
    </w:p>
    <w:p w:rsidR="008616AE" w:rsidRDefault="008616AE" w:rsidP="008616AE">
      <w:pPr>
        <w:jc w:val="both"/>
        <w:rPr>
          <w:b/>
        </w:rPr>
      </w:pPr>
    </w:p>
    <w:p w:rsidR="000C4F63" w:rsidRDefault="000C4F63" w:rsidP="008616AE">
      <w:pPr>
        <w:jc w:val="both"/>
        <w:rPr>
          <w:b/>
        </w:rPr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>Результаты голосовани</w:t>
      </w:r>
      <w:r w:rsidR="004735E4">
        <w:rPr>
          <w:b/>
        </w:rPr>
        <w:t xml:space="preserve">я: «за» - </w:t>
      </w:r>
      <w:r w:rsidR="00FD3D69">
        <w:rPr>
          <w:b/>
        </w:rPr>
        <w:t>64</w:t>
      </w:r>
      <w:r>
        <w:rPr>
          <w:b/>
        </w:rPr>
        <w:t xml:space="preserve"> человек, «воздержались» -0, «против» - 0.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</w:pPr>
      <w:r>
        <w:lastRenderedPageBreak/>
        <w:t>Председатель объявил  об окончании общественного обсуждения и поблагодарил всех присутствующих.</w:t>
      </w:r>
    </w:p>
    <w:p w:rsidR="008616AE" w:rsidRDefault="008616AE" w:rsidP="00C83005">
      <w:pPr>
        <w:jc w:val="both"/>
      </w:pPr>
      <w:r>
        <w:t>Время оконча</w:t>
      </w:r>
      <w:r w:rsidR="0092053F">
        <w:t>ния общественного обсуждения: 1</w:t>
      </w:r>
      <w:r w:rsidR="004B5F07">
        <w:t>7</w:t>
      </w:r>
      <w:r w:rsidR="0092053F">
        <w:t xml:space="preserve"> </w:t>
      </w:r>
      <w:r w:rsidR="000A3D05">
        <w:t xml:space="preserve"> часов  </w:t>
      </w:r>
      <w:r w:rsidR="004B5F07">
        <w:t>3</w:t>
      </w:r>
      <w:r>
        <w:t>5 минут.</w:t>
      </w:r>
    </w:p>
    <w:p w:rsidR="008616AE" w:rsidRDefault="008616AE" w:rsidP="008616AE">
      <w:pPr>
        <w:jc w:val="both"/>
      </w:pPr>
    </w:p>
    <w:p w:rsidR="007A5558" w:rsidRDefault="007A5558" w:rsidP="008616AE">
      <w:pPr>
        <w:jc w:val="both"/>
      </w:pPr>
    </w:p>
    <w:p w:rsidR="008616AE" w:rsidRDefault="008616AE" w:rsidP="008616AE">
      <w:pPr>
        <w:tabs>
          <w:tab w:val="left" w:pos="567"/>
        </w:tabs>
        <w:spacing w:line="360" w:lineRule="auto"/>
        <w:jc w:val="both"/>
      </w:pPr>
      <w:r>
        <w:t xml:space="preserve">Председатель: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И.Н. Корнилова</w:t>
      </w:r>
    </w:p>
    <w:p w:rsidR="00706C44" w:rsidRDefault="00706C44" w:rsidP="00C74255">
      <w:pPr>
        <w:tabs>
          <w:tab w:val="left" w:pos="567"/>
        </w:tabs>
        <w:spacing w:line="360" w:lineRule="auto"/>
      </w:pPr>
    </w:p>
    <w:p w:rsidR="009305D6" w:rsidRDefault="008616AE" w:rsidP="00560455">
      <w:pPr>
        <w:tabs>
          <w:tab w:val="left" w:pos="567"/>
        </w:tabs>
        <w:spacing w:line="360" w:lineRule="auto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D69">
        <w:t>В.Л. Петровина</w:t>
      </w:r>
    </w:p>
    <w:sectPr w:rsidR="009305D6" w:rsidSect="000C4F6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4B"/>
    <w:multiLevelType w:val="hybridMultilevel"/>
    <w:tmpl w:val="131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6AE"/>
    <w:rsid w:val="000106C6"/>
    <w:rsid w:val="00013854"/>
    <w:rsid w:val="0003549F"/>
    <w:rsid w:val="00066D75"/>
    <w:rsid w:val="000800F3"/>
    <w:rsid w:val="000A3D05"/>
    <w:rsid w:val="000C4F63"/>
    <w:rsid w:val="00130408"/>
    <w:rsid w:val="00146E91"/>
    <w:rsid w:val="00150D4E"/>
    <w:rsid w:val="00151145"/>
    <w:rsid w:val="0019075D"/>
    <w:rsid w:val="001960E0"/>
    <w:rsid w:val="002249D3"/>
    <w:rsid w:val="00283ADF"/>
    <w:rsid w:val="00300636"/>
    <w:rsid w:val="00341304"/>
    <w:rsid w:val="003415B2"/>
    <w:rsid w:val="003508C9"/>
    <w:rsid w:val="0037176C"/>
    <w:rsid w:val="003D4452"/>
    <w:rsid w:val="00416DD9"/>
    <w:rsid w:val="00425861"/>
    <w:rsid w:val="004735E4"/>
    <w:rsid w:val="004A44E7"/>
    <w:rsid w:val="004B5F07"/>
    <w:rsid w:val="004C1A9A"/>
    <w:rsid w:val="004F487F"/>
    <w:rsid w:val="004F607B"/>
    <w:rsid w:val="00536167"/>
    <w:rsid w:val="00560455"/>
    <w:rsid w:val="005858E2"/>
    <w:rsid w:val="00592C2F"/>
    <w:rsid w:val="00610694"/>
    <w:rsid w:val="00664341"/>
    <w:rsid w:val="00666C90"/>
    <w:rsid w:val="0068288A"/>
    <w:rsid w:val="006B230B"/>
    <w:rsid w:val="006D2B42"/>
    <w:rsid w:val="00706C44"/>
    <w:rsid w:val="00707146"/>
    <w:rsid w:val="00763C13"/>
    <w:rsid w:val="00767347"/>
    <w:rsid w:val="007816E5"/>
    <w:rsid w:val="007824BB"/>
    <w:rsid w:val="007870FC"/>
    <w:rsid w:val="007A5558"/>
    <w:rsid w:val="007C4D50"/>
    <w:rsid w:val="007D3D4F"/>
    <w:rsid w:val="007D4F4A"/>
    <w:rsid w:val="007E4954"/>
    <w:rsid w:val="00815C59"/>
    <w:rsid w:val="00825DDE"/>
    <w:rsid w:val="00836BC6"/>
    <w:rsid w:val="008616AE"/>
    <w:rsid w:val="008850AE"/>
    <w:rsid w:val="008E498B"/>
    <w:rsid w:val="0092053F"/>
    <w:rsid w:val="009305D6"/>
    <w:rsid w:val="00961F57"/>
    <w:rsid w:val="009636EB"/>
    <w:rsid w:val="00986994"/>
    <w:rsid w:val="009B6B3A"/>
    <w:rsid w:val="009E33E8"/>
    <w:rsid w:val="009E4CD0"/>
    <w:rsid w:val="00A334C0"/>
    <w:rsid w:val="00A67E82"/>
    <w:rsid w:val="00A8510F"/>
    <w:rsid w:val="00AA604C"/>
    <w:rsid w:val="00AB438E"/>
    <w:rsid w:val="00AE3C16"/>
    <w:rsid w:val="00AF3392"/>
    <w:rsid w:val="00B0002D"/>
    <w:rsid w:val="00B5721A"/>
    <w:rsid w:val="00B92755"/>
    <w:rsid w:val="00BA7531"/>
    <w:rsid w:val="00BC7143"/>
    <w:rsid w:val="00C63EC3"/>
    <w:rsid w:val="00C74255"/>
    <w:rsid w:val="00C77530"/>
    <w:rsid w:val="00C81BE3"/>
    <w:rsid w:val="00C83005"/>
    <w:rsid w:val="00CD5190"/>
    <w:rsid w:val="00D4345B"/>
    <w:rsid w:val="00DE6F1F"/>
    <w:rsid w:val="00E1263B"/>
    <w:rsid w:val="00F14ED9"/>
    <w:rsid w:val="00F26619"/>
    <w:rsid w:val="00F65F79"/>
    <w:rsid w:val="00F87364"/>
    <w:rsid w:val="00FA262C"/>
    <w:rsid w:val="00FD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E"/>
    <w:pPr>
      <w:ind w:left="720"/>
      <w:contextualSpacing/>
    </w:pPr>
  </w:style>
  <w:style w:type="paragraph" w:customStyle="1" w:styleId="ConsPlusTitle">
    <w:name w:val="ConsPlusTitle"/>
    <w:rsid w:val="0086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6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42E70-B8AB-4A76-B97D-5EFFF5DE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70</cp:revision>
  <cp:lastPrinted>2020-02-10T09:59:00Z</cp:lastPrinted>
  <dcterms:created xsi:type="dcterms:W3CDTF">2019-12-25T12:29:00Z</dcterms:created>
  <dcterms:modified xsi:type="dcterms:W3CDTF">2024-08-26T11:40:00Z</dcterms:modified>
</cp:coreProperties>
</file>