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43" w:rsidRPr="00BC3F84" w:rsidRDefault="002F3F43" w:rsidP="000E3A19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3F4A95" w:rsidRDefault="002F3F43" w:rsidP="000F61FD">
      <w:pPr>
        <w:pStyle w:val="a6"/>
        <w:jc w:val="center"/>
        <w:rPr>
          <w:b/>
        </w:rPr>
      </w:pPr>
      <w:r w:rsidRPr="000F61FD">
        <w:rPr>
          <w:b/>
        </w:rPr>
        <w:t xml:space="preserve">заседания  </w:t>
      </w:r>
      <w:r w:rsidR="000F61FD" w:rsidRPr="000F61FD">
        <w:rPr>
          <w:b/>
        </w:rPr>
        <w:t xml:space="preserve">общественной </w:t>
      </w:r>
      <w:r w:rsidR="003F4A95">
        <w:rPr>
          <w:b/>
        </w:rPr>
        <w:t xml:space="preserve">комиссии </w:t>
      </w:r>
      <w:r w:rsidR="000F61FD" w:rsidRPr="000F61FD">
        <w:rPr>
          <w:b/>
        </w:rPr>
        <w:t xml:space="preserve">по обеспечению реализации </w:t>
      </w:r>
    </w:p>
    <w:p w:rsidR="000F61FD" w:rsidRPr="000F61FD" w:rsidRDefault="000F61FD" w:rsidP="000F61FD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</w:p>
    <w:p w:rsidR="000F61FD" w:rsidRPr="000F61FD" w:rsidRDefault="000F61FD" w:rsidP="000F61FD">
      <w:pPr>
        <w:pStyle w:val="a6"/>
        <w:jc w:val="center"/>
        <w:rPr>
          <w:b/>
        </w:rPr>
      </w:pPr>
      <w:r w:rsidRPr="000F61FD">
        <w:rPr>
          <w:b/>
        </w:rPr>
        <w:t>«Формирование комфортной городской среды»</w:t>
      </w:r>
    </w:p>
    <w:p w:rsidR="000F61FD" w:rsidRPr="000F61FD" w:rsidRDefault="000F61FD" w:rsidP="000F61FD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0B13FD">
        <w:t>27</w:t>
      </w:r>
      <w:r>
        <w:t xml:space="preserve"> </w:t>
      </w:r>
      <w:r w:rsidR="000F66AA">
        <w:t>ноября</w:t>
      </w:r>
      <w:r w:rsidR="00D676F2">
        <w:t xml:space="preserve"> 2019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Pr="008E50F2">
        <w:t>д. Тукса</w:t>
      </w:r>
    </w:p>
    <w:p w:rsidR="00891FC2" w:rsidRPr="00891FC2" w:rsidRDefault="0085387A" w:rsidP="00891FC2">
      <w:pPr>
        <w:pStyle w:val="a6"/>
        <w:jc w:val="center"/>
        <w:rPr>
          <w:u w:val="single"/>
        </w:rPr>
      </w:pPr>
      <w:r>
        <w:rPr>
          <w:u w:val="single"/>
        </w:rPr>
        <w:t>№ 9</w:t>
      </w:r>
      <w:r w:rsidR="00D676F2">
        <w:rPr>
          <w:u w:val="single"/>
        </w:rPr>
        <w:t>/2019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0F66AA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7015CF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</w:t>
      </w:r>
      <w:r w:rsidR="007015CF">
        <w:rPr>
          <w:rFonts w:ascii="т" w:hAnsi="т"/>
          <w:sz w:val="24"/>
          <w:szCs w:val="24"/>
        </w:rPr>
        <w:t>.</w:t>
      </w:r>
    </w:p>
    <w:p w:rsidR="00F77592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</w:t>
      </w:r>
      <w:r w:rsidR="00F77592">
        <w:rPr>
          <w:rFonts w:ascii="т" w:hAnsi="т"/>
          <w:sz w:val="24"/>
          <w:szCs w:val="24"/>
        </w:rPr>
        <w:t>.</w:t>
      </w:r>
    </w:p>
    <w:p w:rsidR="000F61FD" w:rsidRPr="000F61FD" w:rsidRDefault="000F61FD" w:rsidP="000F61FD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0F61FD" w:rsidRPr="000F61FD" w:rsidRDefault="000F61FD" w:rsidP="000F61FD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F571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C80C7E">
        <w:rPr>
          <w:rFonts w:ascii="т" w:hAnsi="т"/>
          <w:sz w:val="24"/>
          <w:szCs w:val="24"/>
        </w:rPr>
        <w:t xml:space="preserve">Утверждение </w:t>
      </w:r>
      <w:r w:rsidR="00021106">
        <w:rPr>
          <w:rFonts w:ascii="т" w:hAnsi="т"/>
          <w:sz w:val="24"/>
          <w:szCs w:val="24"/>
        </w:rPr>
        <w:t>заявок</w:t>
      </w:r>
      <w:r w:rsidR="006E43D0">
        <w:rPr>
          <w:rFonts w:ascii="т" w:hAnsi="т"/>
          <w:sz w:val="24"/>
          <w:szCs w:val="24"/>
        </w:rPr>
        <w:t xml:space="preserve"> на благоустройство</w:t>
      </w:r>
      <w:r w:rsidR="00CD4C6F">
        <w:rPr>
          <w:rFonts w:ascii="т" w:hAnsi="т"/>
          <w:sz w:val="24"/>
          <w:szCs w:val="24"/>
        </w:rPr>
        <w:t xml:space="preserve"> дворовых и</w:t>
      </w:r>
      <w:r w:rsidR="006E43D0">
        <w:rPr>
          <w:rFonts w:ascii="т" w:hAnsi="т"/>
          <w:sz w:val="24"/>
          <w:szCs w:val="24"/>
        </w:rPr>
        <w:t xml:space="preserve"> общественных территорий</w:t>
      </w:r>
      <w:r w:rsidR="00C80C7E">
        <w:rPr>
          <w:rFonts w:ascii="т" w:hAnsi="т"/>
          <w:sz w:val="24"/>
          <w:szCs w:val="24"/>
        </w:rPr>
        <w:t xml:space="preserve"> для</w:t>
      </w:r>
      <w:r w:rsidR="00814471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включения</w:t>
      </w:r>
      <w:r w:rsidR="00C80C7E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 муниципальную программу формирования современной городской среды</w:t>
      </w:r>
      <w:r w:rsidR="00814471">
        <w:rPr>
          <w:rFonts w:ascii="т" w:hAnsi="т"/>
          <w:sz w:val="24"/>
          <w:szCs w:val="24"/>
        </w:rPr>
        <w:t xml:space="preserve"> на</w:t>
      </w:r>
      <w:r w:rsidR="000F66AA">
        <w:rPr>
          <w:rFonts w:ascii="т" w:hAnsi="т"/>
          <w:sz w:val="24"/>
          <w:szCs w:val="24"/>
        </w:rPr>
        <w:t xml:space="preserve"> 2020</w:t>
      </w:r>
      <w:r w:rsidR="00C80C7E">
        <w:rPr>
          <w:rFonts w:ascii="т" w:hAnsi="т"/>
          <w:sz w:val="24"/>
          <w:szCs w:val="24"/>
        </w:rPr>
        <w:t xml:space="preserve"> год.</w:t>
      </w:r>
    </w:p>
    <w:p w:rsidR="00C80C7E" w:rsidRDefault="00C80C7E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</w:t>
      </w:r>
      <w:r>
        <w:rPr>
          <w:rFonts w:ascii="т" w:hAnsi="т"/>
          <w:b/>
          <w:sz w:val="24"/>
          <w:szCs w:val="24"/>
        </w:rPr>
        <w:t xml:space="preserve"> </w:t>
      </w:r>
      <w:r w:rsidRPr="00EB19B5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/>
          <w:b/>
          <w:sz w:val="24"/>
          <w:szCs w:val="24"/>
        </w:rPr>
        <w:t xml:space="preserve">2.  </w:t>
      </w:r>
      <w:r w:rsidR="00021106">
        <w:rPr>
          <w:rFonts w:ascii="т" w:hAnsi="т"/>
          <w:sz w:val="24"/>
          <w:szCs w:val="24"/>
        </w:rPr>
        <w:t xml:space="preserve">Утверждение </w:t>
      </w:r>
      <w:proofErr w:type="spellStart"/>
      <w:proofErr w:type="gramStart"/>
      <w:r w:rsidR="00021106">
        <w:rPr>
          <w:rFonts w:ascii="т" w:hAnsi="т"/>
          <w:sz w:val="24"/>
          <w:szCs w:val="24"/>
        </w:rPr>
        <w:t>дизайн-проекта</w:t>
      </w:r>
      <w:proofErr w:type="spellEnd"/>
      <w:proofErr w:type="gramEnd"/>
      <w:r w:rsidR="00021106">
        <w:rPr>
          <w:rFonts w:ascii="т" w:hAnsi="т"/>
          <w:sz w:val="24"/>
          <w:szCs w:val="24"/>
        </w:rPr>
        <w:t xml:space="preserve"> благоустройства территории</w:t>
      </w:r>
      <w:r>
        <w:rPr>
          <w:rFonts w:ascii="т" w:hAnsi="т"/>
          <w:sz w:val="24"/>
          <w:szCs w:val="24"/>
        </w:rPr>
        <w:t>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</w:t>
      </w:r>
      <w:r w:rsidR="00CD4C6F">
        <w:rPr>
          <w:rFonts w:ascii="Times New Roman" w:hAnsi="Times New Roman"/>
          <w:sz w:val="24"/>
          <w:szCs w:val="24"/>
        </w:rPr>
        <w:t xml:space="preserve">Учитывая, что </w:t>
      </w:r>
      <w:r w:rsidR="00CD4C6F" w:rsidRPr="00CD4C6F">
        <w:rPr>
          <w:rFonts w:ascii="Times New Roman" w:hAnsi="Times New Roman"/>
          <w:sz w:val="24"/>
          <w:szCs w:val="24"/>
        </w:rPr>
        <w:t>заявок на благоустрой</w:t>
      </w:r>
      <w:r w:rsidR="000F66AA">
        <w:rPr>
          <w:rFonts w:ascii="Times New Roman" w:hAnsi="Times New Roman"/>
          <w:sz w:val="24"/>
          <w:szCs w:val="24"/>
        </w:rPr>
        <w:t>ство дворовых территорий на 2020</w:t>
      </w:r>
      <w:r w:rsidR="00CD4C6F" w:rsidRPr="00CD4C6F">
        <w:rPr>
          <w:rFonts w:ascii="Times New Roman" w:hAnsi="Times New Roman"/>
          <w:sz w:val="24"/>
          <w:szCs w:val="24"/>
        </w:rPr>
        <w:t xml:space="preserve"> год от жителей поселения не поступало</w:t>
      </w:r>
      <w:r w:rsidR="00CD4C6F">
        <w:rPr>
          <w:rFonts w:ascii="Times New Roman" w:hAnsi="Times New Roman"/>
          <w:sz w:val="24"/>
          <w:szCs w:val="24"/>
        </w:rPr>
        <w:t>, а также с</w:t>
      </w:r>
      <w:r>
        <w:rPr>
          <w:rFonts w:ascii="Times New Roman" w:hAnsi="Times New Roman"/>
          <w:sz w:val="24"/>
          <w:szCs w:val="24"/>
        </w:rPr>
        <w:t xml:space="preserve"> учетом результатов общественного обсуждения проек</w:t>
      </w:r>
      <w:r w:rsidR="00F70B89">
        <w:rPr>
          <w:rFonts w:ascii="Times New Roman" w:hAnsi="Times New Roman"/>
          <w:sz w:val="24"/>
          <w:szCs w:val="24"/>
        </w:rPr>
        <w:t>тов благоустройства общественных территорий</w:t>
      </w:r>
      <w:r w:rsidR="000F66AA">
        <w:rPr>
          <w:rFonts w:ascii="Times New Roman" w:hAnsi="Times New Roman"/>
          <w:sz w:val="24"/>
          <w:szCs w:val="24"/>
        </w:rPr>
        <w:t xml:space="preserve"> на 2020</w:t>
      </w:r>
      <w:r>
        <w:rPr>
          <w:rFonts w:ascii="Times New Roman" w:hAnsi="Times New Roman"/>
          <w:sz w:val="24"/>
          <w:szCs w:val="24"/>
        </w:rPr>
        <w:t xml:space="preserve"> год от </w:t>
      </w:r>
      <w:r w:rsidR="000B13FD">
        <w:rPr>
          <w:rFonts w:ascii="Times New Roman" w:hAnsi="Times New Roman"/>
          <w:sz w:val="24"/>
          <w:szCs w:val="24"/>
        </w:rPr>
        <w:t>26</w:t>
      </w:r>
      <w:r w:rsidR="000F66AA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.2019</w:t>
      </w:r>
      <w:r w:rsidR="00CD4C6F">
        <w:rPr>
          <w:rFonts w:ascii="Times New Roman" w:hAnsi="Times New Roman"/>
          <w:sz w:val="24"/>
          <w:szCs w:val="24"/>
        </w:rPr>
        <w:t>,</w:t>
      </w:r>
      <w:r w:rsidR="000F66AA">
        <w:rPr>
          <w:rFonts w:ascii="Times New Roman" w:hAnsi="Times New Roman"/>
          <w:sz w:val="24"/>
          <w:szCs w:val="24"/>
        </w:rPr>
        <w:t xml:space="preserve"> предлагаю признать победителям и утвердить к реализации в 2020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0F66AA">
        <w:rPr>
          <w:rFonts w:ascii="Times New Roman" w:hAnsi="Times New Roman"/>
          <w:sz w:val="24"/>
          <w:szCs w:val="24"/>
        </w:rPr>
        <w:t xml:space="preserve"> заявку, поданную администрацией Туксинского сельского поселения на благоустройство территории кладбища.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C3C9E" w:rsidRDefault="000F66AA" w:rsidP="003C7F3C">
      <w:pPr>
        <w:pStyle w:val="a7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победителям</w:t>
      </w:r>
      <w:r w:rsidR="00AA0DC9">
        <w:rPr>
          <w:rFonts w:ascii="Times New Roman" w:hAnsi="Times New Roman"/>
          <w:sz w:val="24"/>
          <w:szCs w:val="24"/>
        </w:rPr>
        <w:t xml:space="preserve"> и утвердить к реализации в 2020</w:t>
      </w:r>
      <w:r w:rsidR="003C7F3C">
        <w:rPr>
          <w:rFonts w:ascii="Times New Roman" w:hAnsi="Times New Roman"/>
          <w:sz w:val="24"/>
          <w:szCs w:val="24"/>
        </w:rPr>
        <w:t xml:space="preserve"> году</w:t>
      </w:r>
      <w:r w:rsidR="002C3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 w:rsidR="002C3C9E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>
        <w:rPr>
          <w:rFonts w:ascii="Times New Roman" w:hAnsi="Times New Roman"/>
          <w:sz w:val="24"/>
          <w:szCs w:val="24"/>
        </w:rPr>
        <w:t>ой территории</w:t>
      </w:r>
      <w:r w:rsidR="002C3C9E">
        <w:rPr>
          <w:rFonts w:ascii="Times New Roman" w:hAnsi="Times New Roman"/>
          <w:sz w:val="24"/>
          <w:szCs w:val="24"/>
        </w:rPr>
        <w:t>:</w:t>
      </w:r>
    </w:p>
    <w:p w:rsidR="002C3C9E" w:rsidRPr="000F66AA" w:rsidRDefault="002C3C9E" w:rsidP="002C3C9E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2C3C9E">
        <w:rPr>
          <w:rFonts w:ascii="Times New Roman" w:hAnsi="Times New Roman"/>
          <w:sz w:val="24"/>
          <w:szCs w:val="24"/>
        </w:rPr>
        <w:t xml:space="preserve">заявку на благоустройство общественной территории </w:t>
      </w:r>
      <w:r w:rsidR="000F66AA">
        <w:rPr>
          <w:rFonts w:ascii="Times New Roman" w:hAnsi="Times New Roman"/>
          <w:sz w:val="24"/>
          <w:szCs w:val="24"/>
        </w:rPr>
        <w:t>кладбища Туксинского сельского поселения</w:t>
      </w:r>
      <w:r w:rsidRPr="002C3C9E">
        <w:rPr>
          <w:rFonts w:ascii="т" w:hAnsi="т"/>
          <w:sz w:val="24"/>
          <w:szCs w:val="24"/>
        </w:rPr>
        <w:t>;</w:t>
      </w:r>
    </w:p>
    <w:p w:rsidR="005472D7" w:rsidRDefault="005472D7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3C7F3C" w:rsidRPr="00295985" w:rsidRDefault="003C7F3C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2.</w:t>
      </w:r>
    </w:p>
    <w:p w:rsidR="003C7F3C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7A83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 w:rsidR="002C3C9E">
        <w:rPr>
          <w:rFonts w:ascii="Times New Roman" w:hAnsi="Times New Roman"/>
          <w:sz w:val="24"/>
          <w:szCs w:val="24"/>
        </w:rPr>
        <w:t xml:space="preserve">  </w:t>
      </w:r>
      <w:r w:rsidR="000F66A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аявк</w:t>
      </w:r>
      <w:r w:rsidR="000F66AA">
        <w:rPr>
          <w:rFonts w:ascii="Times New Roman" w:hAnsi="Times New Roman"/>
          <w:sz w:val="24"/>
          <w:szCs w:val="24"/>
        </w:rPr>
        <w:t>а на благоустройство общественной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0F66AA">
        <w:rPr>
          <w:rFonts w:ascii="т" w:hAnsi="т"/>
          <w:sz w:val="24"/>
          <w:szCs w:val="24"/>
        </w:rPr>
        <w:t>содержи</w:t>
      </w:r>
      <w:r>
        <w:rPr>
          <w:rFonts w:ascii="т" w:hAnsi="т"/>
          <w:sz w:val="24"/>
          <w:szCs w:val="24"/>
        </w:rPr>
        <w:t>т в себе дизайн-проект</w:t>
      </w:r>
      <w:r w:rsidR="000F66AA">
        <w:rPr>
          <w:rFonts w:ascii="т" w:hAnsi="т"/>
          <w:sz w:val="24"/>
          <w:szCs w:val="24"/>
        </w:rPr>
        <w:t xml:space="preserve"> благоустройства территории</w:t>
      </w:r>
      <w:r>
        <w:rPr>
          <w:rFonts w:ascii="т" w:hAnsi="т"/>
          <w:sz w:val="24"/>
          <w:szCs w:val="24"/>
        </w:rPr>
        <w:t xml:space="preserve">. Предложений от заинтересованных лиц по корректировке </w:t>
      </w:r>
      <w:proofErr w:type="gramStart"/>
      <w:r w:rsidR="000F66AA">
        <w:rPr>
          <w:rFonts w:ascii="т" w:hAnsi="т"/>
          <w:sz w:val="24"/>
          <w:szCs w:val="24"/>
        </w:rPr>
        <w:t>данного</w:t>
      </w:r>
      <w:proofErr w:type="gramEnd"/>
      <w:r w:rsidR="000F66AA">
        <w:rPr>
          <w:rFonts w:ascii="т" w:hAnsi="т"/>
          <w:sz w:val="24"/>
          <w:szCs w:val="24"/>
        </w:rPr>
        <w:t xml:space="preserve"> </w:t>
      </w:r>
      <w:proofErr w:type="spellStart"/>
      <w:r w:rsidR="000F66AA">
        <w:rPr>
          <w:rFonts w:ascii="т" w:hAnsi="т"/>
          <w:sz w:val="24"/>
          <w:szCs w:val="24"/>
        </w:rPr>
        <w:t>дизайн-проекта</w:t>
      </w:r>
      <w:proofErr w:type="spellEnd"/>
      <w:r>
        <w:rPr>
          <w:rFonts w:ascii="т" w:hAnsi="т"/>
          <w:sz w:val="24"/>
          <w:szCs w:val="24"/>
        </w:rPr>
        <w:t xml:space="preserve"> не поступало. Предлагаю утвердить </w:t>
      </w:r>
      <w:r w:rsidR="002C3C9E">
        <w:rPr>
          <w:rFonts w:ascii="т" w:hAnsi="т"/>
          <w:sz w:val="24"/>
          <w:szCs w:val="24"/>
        </w:rPr>
        <w:t>пр</w:t>
      </w:r>
      <w:r w:rsidR="000F66AA">
        <w:rPr>
          <w:rFonts w:ascii="т" w:hAnsi="т"/>
          <w:sz w:val="24"/>
          <w:szCs w:val="24"/>
        </w:rPr>
        <w:t>едложенный</w:t>
      </w:r>
      <w:r w:rsidR="001A7A83">
        <w:rPr>
          <w:rFonts w:ascii="т" w:hAnsi="т"/>
          <w:sz w:val="24"/>
          <w:szCs w:val="24"/>
        </w:rPr>
        <w:t xml:space="preserve"> дизайн-проект</w:t>
      </w:r>
      <w:r w:rsidR="000F66AA">
        <w:rPr>
          <w:rFonts w:ascii="т" w:hAnsi="т"/>
          <w:sz w:val="24"/>
          <w:szCs w:val="24"/>
        </w:rPr>
        <w:t>.</w:t>
      </w:r>
    </w:p>
    <w:p w:rsidR="001A7A83" w:rsidRPr="003C7F3C" w:rsidRDefault="001A7A83" w:rsidP="001A7A83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lastRenderedPageBreak/>
        <w:t>РЕШИЛИ:</w:t>
      </w:r>
    </w:p>
    <w:p w:rsidR="005472D7" w:rsidRDefault="001A7A83" w:rsidP="005472D7">
      <w:pPr>
        <w:pStyle w:val="a7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т" w:hAnsi="т"/>
          <w:sz w:val="24"/>
          <w:szCs w:val="24"/>
        </w:rPr>
      </w:pPr>
      <w:r w:rsidRPr="001A7A83">
        <w:rPr>
          <w:rFonts w:ascii="Times New Roman" w:hAnsi="Times New Roman"/>
          <w:sz w:val="24"/>
          <w:szCs w:val="24"/>
        </w:rPr>
        <w:t xml:space="preserve">Утвердить дизайн-проект благоустройства территории </w:t>
      </w:r>
      <w:r w:rsidR="000F66AA">
        <w:rPr>
          <w:rFonts w:ascii="Times New Roman" w:hAnsi="Times New Roman"/>
          <w:sz w:val="24"/>
          <w:szCs w:val="24"/>
        </w:rPr>
        <w:t xml:space="preserve">кладбища Туксинского сельского поселения </w:t>
      </w:r>
      <w:r w:rsidRPr="001A7A83">
        <w:rPr>
          <w:rFonts w:ascii="т" w:hAnsi="т"/>
          <w:sz w:val="24"/>
          <w:szCs w:val="24"/>
        </w:rPr>
        <w:t xml:space="preserve">(Приложение </w:t>
      </w:r>
      <w:r w:rsidR="002C3C9E">
        <w:rPr>
          <w:rFonts w:ascii="т" w:hAnsi="т"/>
          <w:sz w:val="24"/>
          <w:szCs w:val="24"/>
        </w:rPr>
        <w:t xml:space="preserve">№ 1 </w:t>
      </w:r>
      <w:r w:rsidRPr="001A7A83">
        <w:rPr>
          <w:rFonts w:ascii="т" w:hAnsi="т"/>
          <w:sz w:val="24"/>
          <w:szCs w:val="24"/>
        </w:rPr>
        <w:t xml:space="preserve">к Протоколу). </w:t>
      </w:r>
    </w:p>
    <w:p w:rsidR="00295985" w:rsidRDefault="00295985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0B13FD">
        <w:rPr>
          <w:rFonts w:ascii="Times New Roman" w:hAnsi="Times New Roman"/>
          <w:sz w:val="24"/>
          <w:szCs w:val="24"/>
        </w:rPr>
        <w:t>27</w:t>
      </w:r>
      <w:r w:rsidR="000F66AA">
        <w:rPr>
          <w:rFonts w:ascii="Times New Roman" w:hAnsi="Times New Roman"/>
          <w:sz w:val="24"/>
          <w:szCs w:val="24"/>
        </w:rPr>
        <w:t>.11</w:t>
      </w:r>
      <w:r w:rsidR="0085387A">
        <w:rPr>
          <w:rFonts w:ascii="Times New Roman" w:hAnsi="Times New Roman"/>
          <w:sz w:val="24"/>
          <w:szCs w:val="24"/>
        </w:rPr>
        <w:t>.2019 № 9</w:t>
      </w:r>
      <w:r>
        <w:rPr>
          <w:rFonts w:ascii="Times New Roman" w:hAnsi="Times New Roman"/>
          <w:sz w:val="24"/>
          <w:szCs w:val="24"/>
        </w:rPr>
        <w:t>/2019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332C5C" w:rsidRDefault="00F571D7" w:rsidP="00891FC2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В.Л. Петровина</w:t>
      </w:r>
    </w:p>
    <w:p w:rsidR="00295985" w:rsidRDefault="00295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5985" w:rsidRDefault="00295985" w:rsidP="00295985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5472D7">
        <w:rPr>
          <w:sz w:val="20"/>
          <w:szCs w:val="20"/>
        </w:rPr>
        <w:t xml:space="preserve"> № 1</w:t>
      </w:r>
      <w:r>
        <w:rPr>
          <w:sz w:val="20"/>
          <w:szCs w:val="20"/>
        </w:rPr>
        <w:t xml:space="preserve"> к Протоколу заседания </w:t>
      </w:r>
    </w:p>
    <w:p w:rsidR="00295985" w:rsidRDefault="00295985" w:rsidP="00295985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общественной комиссии от </w:t>
      </w:r>
      <w:r w:rsidR="000B13FD">
        <w:rPr>
          <w:sz w:val="20"/>
          <w:szCs w:val="20"/>
        </w:rPr>
        <w:t>27</w:t>
      </w:r>
      <w:r w:rsidR="0085387A">
        <w:rPr>
          <w:sz w:val="20"/>
          <w:szCs w:val="20"/>
        </w:rPr>
        <w:t>.11</w:t>
      </w:r>
      <w:r>
        <w:rPr>
          <w:sz w:val="20"/>
          <w:szCs w:val="20"/>
        </w:rPr>
        <w:t xml:space="preserve">.2019 </w:t>
      </w:r>
    </w:p>
    <w:p w:rsidR="00295985" w:rsidRDefault="0085387A" w:rsidP="00295985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>№ 9</w:t>
      </w:r>
      <w:r w:rsidR="00295985">
        <w:rPr>
          <w:sz w:val="20"/>
          <w:szCs w:val="20"/>
        </w:rPr>
        <w:t>/2019</w:t>
      </w:r>
    </w:p>
    <w:p w:rsidR="00295985" w:rsidRDefault="00295985" w:rsidP="00295985">
      <w:pPr>
        <w:pStyle w:val="a6"/>
        <w:jc w:val="right"/>
        <w:rPr>
          <w:sz w:val="20"/>
          <w:szCs w:val="20"/>
        </w:rPr>
      </w:pPr>
    </w:p>
    <w:p w:rsidR="0085387A" w:rsidRDefault="0085387A" w:rsidP="0085387A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85387A" w:rsidRPr="000E48EE" w:rsidRDefault="0085387A" w:rsidP="0085387A">
      <w:pPr>
        <w:pStyle w:val="a6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территория кладбища Туксинского сельского поселения</w:t>
      </w:r>
      <w:r w:rsidRPr="000E48EE">
        <w:rPr>
          <w:b/>
          <w:color w:val="000000"/>
          <w:sz w:val="27"/>
          <w:szCs w:val="27"/>
        </w:rPr>
        <w:t>)</w:t>
      </w:r>
    </w:p>
    <w:p w:rsidR="0085387A" w:rsidRDefault="0085387A" w:rsidP="0085387A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5387A" w:rsidRDefault="0085387A" w:rsidP="0085387A">
      <w:pPr>
        <w:pStyle w:val="a6"/>
      </w:pPr>
      <w:r>
        <w:t xml:space="preserve"> </w:t>
      </w:r>
    </w:p>
    <w:p w:rsidR="0085387A" w:rsidRPr="00013756" w:rsidRDefault="0085387A" w:rsidP="0085387A">
      <w:pPr>
        <w:pStyle w:val="a6"/>
      </w:pPr>
      <w:r>
        <w:t>Составлен: 28.10.2019</w:t>
      </w:r>
    </w:p>
    <w:p w:rsidR="0085387A" w:rsidRDefault="0085387A" w:rsidP="0085387A">
      <w:pPr>
        <w:pStyle w:val="a6"/>
        <w:jc w:val="right"/>
        <w:rPr>
          <w:sz w:val="20"/>
          <w:szCs w:val="20"/>
        </w:rPr>
      </w:pPr>
    </w:p>
    <w:p w:rsidR="0085387A" w:rsidRDefault="0085387A" w:rsidP="0085387A">
      <w:pPr>
        <w:pStyle w:val="a6"/>
        <w:jc w:val="right"/>
        <w:rPr>
          <w:sz w:val="20"/>
          <w:szCs w:val="20"/>
        </w:rPr>
      </w:pPr>
    </w:p>
    <w:p w:rsidR="0085387A" w:rsidRDefault="003F56FB" w:rsidP="0085387A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24.45pt;margin-top:108.45pt;width:3.75pt;height:5.65pt;z-index:251660288" o:connectortype="straight" strokecolor="red" strokeweight="2.25pt"/>
        </w:pict>
      </w:r>
      <w:r>
        <w:rPr>
          <w:noProof/>
          <w:sz w:val="20"/>
          <w:szCs w:val="20"/>
        </w:rPr>
        <w:pict>
          <v:shape id="_x0000_s1032" type="#_x0000_t32" style="position:absolute;left:0;text-align:left;margin-left:321pt;margin-top:106.75pt;width:21.1pt;height:40.05pt;z-index:251661312" o:connectortype="straight" strokecolor="#dbe5f1 [660]" strokeweight="1.5pt">
            <v:stroke dashstyle="longDash"/>
          </v:shape>
        </w:pict>
      </w:r>
      <w:r>
        <w:rPr>
          <w:noProof/>
          <w:sz w:val="20"/>
          <w:szCs w:val="20"/>
        </w:rPr>
        <w:pict>
          <v:shape id="_x0000_s1033" type="#_x0000_t32" style="position:absolute;left:0;text-align:left;margin-left:315.15pt;margin-top:96pt;width:5.85pt;height:10.75pt;z-index:251662336" o:connectortype="straight" strokecolor="#ffc000" strokeweight="2.25pt"/>
        </w:pict>
      </w:r>
      <w:r>
        <w:rPr>
          <w:noProof/>
          <w:sz w:val="20"/>
          <w:szCs w:val="20"/>
        </w:rPr>
        <w:pict>
          <v:shape id="_x0000_s1034" type="#_x0000_t32" style="position:absolute;left:0;text-align:left;margin-left:238.2pt;margin-top:24.05pt;width:30.1pt;height:2.15pt;z-index:251663360" o:connectortype="straight" strokecolor="#dbe5f1 [660]" strokeweight="1.5pt">
            <v:stroke dashstyle="longDash"/>
          </v:shape>
        </w:pict>
      </w:r>
      <w:r>
        <w:rPr>
          <w:noProof/>
          <w:sz w:val="20"/>
          <w:szCs w:val="20"/>
        </w:rPr>
        <w:pict>
          <v:shape id="_x0000_s1035" type="#_x0000_t32" style="position:absolute;left:0;text-align:left;margin-left:141.45pt;margin-top:24pt;width:80.5pt;height:.05pt;z-index:251664384" o:connectortype="straight" strokecolor="#dbe5f1 [660]" strokeweight="1.5pt">
            <v:stroke dashstyle="longDash"/>
          </v:shape>
        </w:pict>
      </w:r>
      <w:r>
        <w:rPr>
          <w:noProof/>
          <w:sz w:val="20"/>
          <w:szCs w:val="20"/>
        </w:rPr>
        <w:pict>
          <v:shape id="_x0000_s1036" type="#_x0000_t32" style="position:absolute;left:0;text-align:left;margin-left:221.95pt;margin-top:24pt;width:11pt;height:0;z-index:251665408" o:connectortype="straight" strokecolor="#ffc000" strokeweight="2.25pt"/>
        </w:pict>
      </w:r>
      <w:r>
        <w:rPr>
          <w:noProof/>
          <w:sz w:val="20"/>
          <w:szCs w:val="20"/>
        </w:rPr>
        <w:pict>
          <v:shape id="_x0000_s1037" type="#_x0000_t32" style="position:absolute;left:0;text-align:left;margin-left:129.3pt;margin-top:24pt;width:12.15pt;height:0;z-index:251666432" o:connectortype="straight" strokecolor="#ffc000" strokeweight="2.25pt"/>
        </w:pict>
      </w:r>
      <w:r>
        <w:rPr>
          <w:noProof/>
          <w:sz w:val="20"/>
          <w:szCs w:val="20"/>
        </w:rPr>
        <w:pict>
          <v:roundrect id="_x0000_s1038" style="position:absolute;left:0;text-align:left;margin-left:310.4pt;margin-top:79.95pt;width:10.6pt;height:7.95pt;rotation:-1839179fd;z-index:251667456" arcsize="10923f" fillcolor="#b8cce4 [1300]"/>
        </w:pict>
      </w:r>
      <w:r>
        <w:rPr>
          <w:noProof/>
          <w:sz w:val="20"/>
          <w:szCs w:val="20"/>
        </w:rPr>
        <w:pict>
          <v:shape id="_x0000_s1039" type="#_x0000_t32" style="position:absolute;left:0;text-align:left;margin-left:268.3pt;margin-top:26.2pt;width:46.85pt;height:69.8pt;z-index:251668480" o:connectortype="straight" strokecolor="#dbe5f1 [660]" strokeweight="1.5pt">
            <v:stroke dashstyle="longDash"/>
          </v:shape>
        </w:pict>
      </w:r>
      <w:r>
        <w:rPr>
          <w:noProof/>
          <w:sz w:val="20"/>
          <w:szCs w:val="20"/>
        </w:rPr>
        <w:pict>
          <v:shape id="_x0000_s1040" type="#_x0000_t32" style="position:absolute;left:0;text-align:left;margin-left:95.6pt;margin-top:24pt;width:33.7pt;height:0;z-index:251669504" o:connectortype="straight" strokecolor="#dbe5f1 [660]" strokeweight="1.5pt">
            <v:stroke dashstyle="longDash"/>
          </v:shape>
        </w:pict>
      </w:r>
      <w:r w:rsidR="0085387A">
        <w:rPr>
          <w:noProof/>
          <w:sz w:val="20"/>
          <w:szCs w:val="20"/>
        </w:rPr>
        <w:drawing>
          <wp:inline distT="0" distB="0" distL="0" distR="0">
            <wp:extent cx="4457700" cy="4095750"/>
            <wp:effectExtent l="19050" t="0" r="0" b="0"/>
            <wp:docPr id="4" name="Рисунок 3" descr="Скриншот 29-10-2019 13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9-10-2019 1358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7A" w:rsidRDefault="0085387A" w:rsidP="0085387A">
      <w:pPr>
        <w:pStyle w:val="a6"/>
        <w:jc w:val="right"/>
        <w:rPr>
          <w:sz w:val="20"/>
          <w:szCs w:val="20"/>
        </w:rPr>
      </w:pPr>
    </w:p>
    <w:p w:rsidR="0085387A" w:rsidRDefault="0085387A" w:rsidP="0085387A">
      <w:pPr>
        <w:pStyle w:val="a6"/>
        <w:jc w:val="right"/>
        <w:rPr>
          <w:sz w:val="20"/>
          <w:szCs w:val="20"/>
        </w:rPr>
      </w:pPr>
    </w:p>
    <w:p w:rsidR="0085387A" w:rsidRDefault="0085387A" w:rsidP="0085387A">
      <w:pPr>
        <w:pStyle w:val="a6"/>
        <w:rPr>
          <w:color w:val="000000"/>
          <w:sz w:val="27"/>
          <w:szCs w:val="27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85387A" w:rsidRDefault="0085387A" w:rsidP="0085387A">
      <w:pPr>
        <w:pStyle w:val="a6"/>
        <w:tabs>
          <w:tab w:val="left" w:pos="567"/>
        </w:tabs>
        <w:rPr>
          <w:color w:val="000000"/>
          <w:sz w:val="27"/>
          <w:szCs w:val="27"/>
          <w:u w:val="single"/>
        </w:rPr>
      </w:pPr>
    </w:p>
    <w:p w:rsidR="0085387A" w:rsidRPr="00EC04EE" w:rsidRDefault="0085387A" w:rsidP="0085387A">
      <w:pPr>
        <w:pStyle w:val="a6"/>
        <w:rPr>
          <w:sz w:val="20"/>
          <w:szCs w:val="20"/>
          <w:u w:val="single"/>
        </w:rPr>
      </w:pPr>
    </w:p>
    <w:p w:rsidR="0085387A" w:rsidRDefault="003F56FB" w:rsidP="0085387A">
      <w:pPr>
        <w:pStyle w:val="a6"/>
        <w:tabs>
          <w:tab w:val="left" w:pos="567"/>
          <w:tab w:val="left" w:pos="851"/>
        </w:tabs>
        <w:rPr>
          <w:color w:val="000000"/>
          <w:sz w:val="27"/>
          <w:szCs w:val="27"/>
        </w:rPr>
      </w:pPr>
      <w:r w:rsidRPr="003F56FB">
        <w:rPr>
          <w:noProof/>
          <w:sz w:val="20"/>
          <w:szCs w:val="20"/>
        </w:rPr>
        <w:pict>
          <v:shape id="_x0000_s1041" type="#_x0000_t32" style="position:absolute;margin-left:-4.35pt;margin-top:1.45pt;width:10.6pt;height:18.1pt;z-index:251670528" o:connectortype="straight" strokecolor="#ffc000" strokeweight="2.25pt"/>
        </w:pict>
      </w:r>
      <w:r w:rsidR="0085387A">
        <w:rPr>
          <w:sz w:val="20"/>
          <w:szCs w:val="20"/>
        </w:rPr>
        <w:t xml:space="preserve">           </w:t>
      </w:r>
      <w:r w:rsidR="0085387A" w:rsidRPr="00EC04EE">
        <w:rPr>
          <w:color w:val="000000"/>
          <w:sz w:val="27"/>
          <w:szCs w:val="27"/>
        </w:rPr>
        <w:t xml:space="preserve">- </w:t>
      </w:r>
      <w:r w:rsidR="0085387A">
        <w:rPr>
          <w:color w:val="000000"/>
          <w:sz w:val="27"/>
          <w:szCs w:val="27"/>
        </w:rPr>
        <w:t>ворота (проемы);</w:t>
      </w:r>
    </w:p>
    <w:p w:rsidR="0085387A" w:rsidRPr="00F16CAF" w:rsidRDefault="0085387A" w:rsidP="0085387A">
      <w:pPr>
        <w:pStyle w:val="a6"/>
        <w:tabs>
          <w:tab w:val="left" w:pos="567"/>
          <w:tab w:val="left" w:pos="851"/>
        </w:tabs>
        <w:rPr>
          <w:color w:val="000000"/>
          <w:sz w:val="27"/>
          <w:szCs w:val="27"/>
        </w:rPr>
      </w:pPr>
    </w:p>
    <w:p w:rsidR="0085387A" w:rsidRDefault="0085387A" w:rsidP="0085387A">
      <w:pPr>
        <w:pStyle w:val="a6"/>
        <w:jc w:val="right"/>
        <w:rPr>
          <w:sz w:val="20"/>
          <w:szCs w:val="20"/>
        </w:rPr>
      </w:pPr>
    </w:p>
    <w:p w:rsidR="0085387A" w:rsidRDefault="003F56FB" w:rsidP="0085387A">
      <w:pPr>
        <w:pStyle w:val="a6"/>
        <w:jc w:val="both"/>
        <w:rPr>
          <w:color w:val="000000"/>
          <w:sz w:val="27"/>
          <w:szCs w:val="27"/>
        </w:rPr>
      </w:pPr>
      <w:r w:rsidRPr="003F56FB">
        <w:rPr>
          <w:noProof/>
          <w:sz w:val="20"/>
          <w:szCs w:val="20"/>
        </w:rPr>
        <w:pict>
          <v:shape id="_x0000_s1042" type="#_x0000_t32" style="position:absolute;left:0;text-align:left;margin-left:-14.9pt;margin-top:8.4pt;width:29.05pt;height:0;z-index:251671552" o:connectortype="straight" strokecolor="#7f7f7f [1612]" strokeweight="1.5pt">
            <v:stroke dashstyle="longDash"/>
          </v:shape>
        </w:pict>
      </w:r>
      <w:r w:rsidR="0085387A">
        <w:rPr>
          <w:color w:val="000000"/>
          <w:sz w:val="27"/>
          <w:szCs w:val="27"/>
        </w:rPr>
        <w:t xml:space="preserve">     </w:t>
      </w:r>
      <w:r w:rsidR="0085387A" w:rsidRPr="00F16CAF">
        <w:rPr>
          <w:color w:val="000000"/>
          <w:sz w:val="27"/>
          <w:szCs w:val="27"/>
        </w:rPr>
        <w:t xml:space="preserve">  -</w:t>
      </w:r>
      <w:r w:rsidR="00D12D5B">
        <w:rPr>
          <w:color w:val="000000"/>
          <w:sz w:val="27"/>
          <w:szCs w:val="27"/>
        </w:rPr>
        <w:t xml:space="preserve"> ограждение</w:t>
      </w:r>
      <w:r w:rsidR="0085387A">
        <w:rPr>
          <w:color w:val="000000"/>
          <w:sz w:val="27"/>
          <w:szCs w:val="27"/>
        </w:rPr>
        <w:t>;</w:t>
      </w:r>
    </w:p>
    <w:p w:rsidR="0085387A" w:rsidRPr="00F16CAF" w:rsidRDefault="0085387A" w:rsidP="0085387A">
      <w:pPr>
        <w:pStyle w:val="a6"/>
        <w:jc w:val="both"/>
        <w:rPr>
          <w:color w:val="000000"/>
          <w:sz w:val="27"/>
          <w:szCs w:val="27"/>
        </w:rPr>
      </w:pPr>
    </w:p>
    <w:p w:rsidR="0085387A" w:rsidRPr="00F16CAF" w:rsidRDefault="003F56FB" w:rsidP="0085387A">
      <w:pPr>
        <w:pStyle w:val="a6"/>
        <w:jc w:val="both"/>
        <w:rPr>
          <w:color w:val="000000"/>
          <w:sz w:val="27"/>
          <w:szCs w:val="27"/>
        </w:rPr>
      </w:pPr>
      <w:r w:rsidRPr="003F56FB">
        <w:rPr>
          <w:noProof/>
          <w:sz w:val="20"/>
          <w:szCs w:val="20"/>
        </w:rPr>
        <w:pict>
          <v:roundrect id="_x0000_s1043" style="position:absolute;left:0;text-align:left;margin-left:-15.85pt;margin-top:9.35pt;width:30pt;height:18.9pt;z-index:251672576" arcsize=".5" fillcolor="#b8cce4 [1300]"/>
        </w:pict>
      </w:r>
    </w:p>
    <w:p w:rsidR="0085387A" w:rsidRDefault="0085387A" w:rsidP="0085387A">
      <w:pPr>
        <w:pStyle w:val="a6"/>
        <w:jc w:val="both"/>
        <w:rPr>
          <w:color w:val="000000"/>
          <w:sz w:val="27"/>
          <w:szCs w:val="27"/>
        </w:rPr>
      </w:pPr>
      <w:r w:rsidRPr="00F16CAF">
        <w:rPr>
          <w:color w:val="000000"/>
          <w:sz w:val="27"/>
          <w:szCs w:val="27"/>
        </w:rPr>
        <w:t xml:space="preserve">       -</w:t>
      </w:r>
      <w:r>
        <w:rPr>
          <w:color w:val="000000"/>
          <w:sz w:val="27"/>
          <w:szCs w:val="27"/>
        </w:rPr>
        <w:t xml:space="preserve"> контейнерная площадка;</w:t>
      </w:r>
    </w:p>
    <w:p w:rsidR="0085387A" w:rsidRPr="00F16CAF" w:rsidRDefault="0085387A" w:rsidP="0085387A">
      <w:pPr>
        <w:pStyle w:val="a6"/>
        <w:jc w:val="both"/>
        <w:rPr>
          <w:color w:val="000000"/>
          <w:sz w:val="27"/>
          <w:szCs w:val="27"/>
        </w:rPr>
      </w:pPr>
    </w:p>
    <w:p w:rsidR="0085387A" w:rsidRPr="009E4CD0" w:rsidRDefault="003F56FB" w:rsidP="0085387A">
      <w:pPr>
        <w:pStyle w:val="a6"/>
        <w:jc w:val="both"/>
        <w:rPr>
          <w:color w:val="000000"/>
          <w:sz w:val="27"/>
          <w:szCs w:val="27"/>
        </w:rPr>
      </w:pPr>
      <w:r w:rsidRPr="003F56FB">
        <w:rPr>
          <w:noProof/>
          <w:sz w:val="20"/>
          <w:szCs w:val="20"/>
        </w:rPr>
        <w:pict>
          <v:shape id="_x0000_s1044" type="#_x0000_t32" style="position:absolute;left:0;text-align:left;margin-left:-4.35pt;margin-top:.65pt;width:10.6pt;height:14.3pt;z-index:251673600" o:connectortype="straight" strokecolor="red" strokeweight="2.25pt"/>
        </w:pict>
      </w:r>
      <w:r w:rsidR="00F910C7">
        <w:rPr>
          <w:color w:val="000000"/>
          <w:sz w:val="27"/>
          <w:szCs w:val="27"/>
        </w:rPr>
        <w:t xml:space="preserve">       - информационный щит</w:t>
      </w:r>
      <w:r w:rsidR="0085387A" w:rsidRPr="009E4CD0">
        <w:rPr>
          <w:color w:val="000000"/>
          <w:sz w:val="27"/>
          <w:szCs w:val="27"/>
        </w:rPr>
        <w:t>.</w:t>
      </w:r>
    </w:p>
    <w:p w:rsidR="0085387A" w:rsidRPr="009A4C01" w:rsidRDefault="0085387A" w:rsidP="0085387A">
      <w:pPr>
        <w:pStyle w:val="a6"/>
        <w:jc w:val="both"/>
        <w:rPr>
          <w:color w:val="000000"/>
          <w:sz w:val="27"/>
          <w:szCs w:val="27"/>
        </w:rPr>
      </w:pPr>
    </w:p>
    <w:p w:rsidR="0085387A" w:rsidRDefault="0085387A" w:rsidP="0085387A">
      <w:pPr>
        <w:pStyle w:val="a6"/>
        <w:jc w:val="both"/>
        <w:rPr>
          <w:u w:val="single"/>
        </w:rPr>
      </w:pPr>
      <w:r w:rsidRPr="00E041F9">
        <w:rPr>
          <w:color w:val="000000"/>
          <w:sz w:val="27"/>
          <w:szCs w:val="27"/>
          <w:u w:val="single"/>
        </w:rPr>
        <w:t>Работы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85387A" w:rsidRPr="00E041F9" w:rsidRDefault="0085387A" w:rsidP="0085387A">
      <w:pPr>
        <w:pStyle w:val="a6"/>
        <w:jc w:val="both"/>
        <w:rPr>
          <w:u w:val="single"/>
        </w:rPr>
      </w:pPr>
    </w:p>
    <w:p w:rsidR="0085387A" w:rsidRPr="00FC16E4" w:rsidRDefault="0085387A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у</w:t>
      </w:r>
      <w:r w:rsidR="008530D0">
        <w:rPr>
          <w:sz w:val="28"/>
        </w:rPr>
        <w:t>становка ограждения</w:t>
      </w:r>
      <w:r w:rsidRPr="00FC16E4">
        <w:rPr>
          <w:sz w:val="28"/>
        </w:rPr>
        <w:t xml:space="preserve">; </w:t>
      </w:r>
    </w:p>
    <w:p w:rsidR="0085387A" w:rsidRPr="008530D0" w:rsidRDefault="008530D0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>установка ворот;</w:t>
      </w:r>
    </w:p>
    <w:p w:rsidR="0085387A" w:rsidRPr="008530D0" w:rsidRDefault="008530D0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>установка</w:t>
      </w:r>
      <w:r w:rsidR="0085387A" w:rsidRPr="008530D0">
        <w:rPr>
          <w:sz w:val="28"/>
        </w:rPr>
        <w:t xml:space="preserve"> контейнерной площадки с </w:t>
      </w:r>
      <w:r w:rsidRPr="008530D0">
        <w:rPr>
          <w:sz w:val="28"/>
        </w:rPr>
        <w:t xml:space="preserve">контейнерами и ограждения из </w:t>
      </w:r>
      <w:proofErr w:type="spellStart"/>
      <w:r w:rsidRPr="008530D0">
        <w:rPr>
          <w:sz w:val="28"/>
        </w:rPr>
        <w:t>металлопрофиля</w:t>
      </w:r>
      <w:proofErr w:type="spellEnd"/>
      <w:r w:rsidRPr="008530D0">
        <w:rPr>
          <w:sz w:val="28"/>
        </w:rPr>
        <w:t>;</w:t>
      </w:r>
    </w:p>
    <w:p w:rsidR="0085387A" w:rsidRPr="008530D0" w:rsidRDefault="0085387A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 xml:space="preserve">установка информационного </w:t>
      </w:r>
      <w:r w:rsidR="008530D0" w:rsidRPr="008530D0">
        <w:rPr>
          <w:sz w:val="28"/>
        </w:rPr>
        <w:t>щита</w:t>
      </w:r>
      <w:r w:rsidRPr="008530D0">
        <w:rPr>
          <w:sz w:val="28"/>
        </w:rPr>
        <w:t>;</w:t>
      </w:r>
    </w:p>
    <w:p w:rsidR="0085387A" w:rsidRPr="008530D0" w:rsidRDefault="0085387A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>установка уличных урн, закрытого типа;</w:t>
      </w:r>
    </w:p>
    <w:p w:rsidR="008530D0" w:rsidRPr="008530D0" w:rsidRDefault="008530D0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 xml:space="preserve">валку </w:t>
      </w:r>
      <w:r w:rsidR="0085387A" w:rsidRPr="008530D0">
        <w:rPr>
          <w:sz w:val="28"/>
        </w:rPr>
        <w:t>аварийных деревьев</w:t>
      </w:r>
      <w:r w:rsidRPr="008530D0">
        <w:rPr>
          <w:sz w:val="28"/>
        </w:rPr>
        <w:t xml:space="preserve"> и уборка порубочных остатков</w:t>
      </w:r>
      <w:r w:rsidR="00C03B7D">
        <w:rPr>
          <w:sz w:val="28"/>
        </w:rPr>
        <w:t>, мусора</w:t>
      </w:r>
      <w:r w:rsidRPr="008530D0">
        <w:rPr>
          <w:sz w:val="28"/>
        </w:rPr>
        <w:t>;</w:t>
      </w:r>
    </w:p>
    <w:p w:rsidR="0085387A" w:rsidRPr="008530D0" w:rsidRDefault="008530D0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>вырубка кустарника и уборка порубочных остатков;</w:t>
      </w:r>
    </w:p>
    <w:p w:rsidR="008530D0" w:rsidRPr="008530D0" w:rsidRDefault="008530D0" w:rsidP="0085387A">
      <w:pPr>
        <w:pStyle w:val="a6"/>
        <w:numPr>
          <w:ilvl w:val="0"/>
          <w:numId w:val="9"/>
        </w:numPr>
        <w:jc w:val="both"/>
        <w:rPr>
          <w:sz w:val="28"/>
        </w:rPr>
      </w:pPr>
      <w:r w:rsidRPr="008530D0">
        <w:rPr>
          <w:sz w:val="28"/>
        </w:rPr>
        <w:t>подсыпка тропинок отсевом.</w:t>
      </w:r>
    </w:p>
    <w:p w:rsidR="0085387A" w:rsidRPr="007B1301" w:rsidRDefault="0085387A" w:rsidP="0085387A">
      <w:pPr>
        <w:pStyle w:val="a6"/>
        <w:ind w:left="720"/>
        <w:jc w:val="both"/>
        <w:rPr>
          <w:sz w:val="28"/>
        </w:rPr>
      </w:pPr>
    </w:p>
    <w:p w:rsidR="0085387A" w:rsidRDefault="0085387A" w:rsidP="0085387A">
      <w:pPr>
        <w:pStyle w:val="a6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Внешний вид</w:t>
      </w:r>
      <w:r w:rsidRPr="00A01421">
        <w:rPr>
          <w:color w:val="000000"/>
          <w:sz w:val="27"/>
          <w:szCs w:val="27"/>
          <w:u w:val="single"/>
        </w:rPr>
        <w:t>:</w:t>
      </w:r>
    </w:p>
    <w:p w:rsidR="0085387A" w:rsidRDefault="0085387A" w:rsidP="0085387A">
      <w:pPr>
        <w:pStyle w:val="a6"/>
        <w:jc w:val="both"/>
        <w:rPr>
          <w:color w:val="000000"/>
          <w:sz w:val="27"/>
          <w:szCs w:val="27"/>
          <w:u w:val="single"/>
        </w:rPr>
      </w:pPr>
    </w:p>
    <w:p w:rsidR="0085387A" w:rsidRPr="00E61D4A" w:rsidRDefault="0085387A" w:rsidP="0085387A">
      <w:pPr>
        <w:pStyle w:val="a6"/>
        <w:numPr>
          <w:ilvl w:val="0"/>
          <w:numId w:val="10"/>
        </w:numPr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мусорных контейнеров, расположенных на площадке;</w:t>
      </w:r>
      <w:r w:rsidRPr="00E61D4A">
        <w:rPr>
          <w:noProof/>
        </w:rPr>
        <w:t xml:space="preserve"> </w:t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  <w:r>
        <w:rPr>
          <w:noProof/>
        </w:rPr>
        <w:drawing>
          <wp:inline distT="0" distB="0" distL="0" distR="0">
            <wp:extent cx="2949780" cy="2933700"/>
            <wp:effectExtent l="19050" t="0" r="2970" b="0"/>
            <wp:docPr id="5" name="Рисунок 4" descr="505789556_w640_h640_kontejner-metallicheskij-075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5789556_w640_h640_kontejner-metallicheskij-075m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383" cy="293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7A" w:rsidRDefault="0085387A" w:rsidP="0085387A">
      <w:pPr>
        <w:pStyle w:val="a7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numPr>
          <w:ilvl w:val="0"/>
          <w:numId w:val="10"/>
        </w:numPr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ограждения по периметру;</w:t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  <w:r w:rsidRPr="007D4F4A">
        <w:rPr>
          <w:noProof/>
          <w:color w:val="000000"/>
          <w:sz w:val="27"/>
          <w:szCs w:val="27"/>
        </w:rPr>
        <w:drawing>
          <wp:inline distT="0" distB="0" distL="0" distR="0">
            <wp:extent cx="3733934" cy="2800350"/>
            <wp:effectExtent l="19050" t="0" r="0" b="0"/>
            <wp:docPr id="6" name="Рисунок 1" descr="54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_origin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178" cy="280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7A" w:rsidRDefault="0085387A" w:rsidP="0085387A">
      <w:pPr>
        <w:pStyle w:val="a6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numPr>
          <w:ilvl w:val="0"/>
          <w:numId w:val="10"/>
        </w:numPr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ворот;</w:t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  <w:r w:rsidRPr="007D4F4A">
        <w:rPr>
          <w:noProof/>
          <w:color w:val="000000"/>
          <w:sz w:val="27"/>
          <w:szCs w:val="27"/>
        </w:rPr>
        <w:drawing>
          <wp:inline distT="0" distB="0" distL="0" distR="0">
            <wp:extent cx="3512621" cy="2695575"/>
            <wp:effectExtent l="19050" t="0" r="0" b="0"/>
            <wp:docPr id="7" name="Рисунок 2" descr="arochni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ochniy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588" cy="269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numPr>
          <w:ilvl w:val="0"/>
          <w:numId w:val="10"/>
        </w:numPr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уличных урн закрытого типа;</w:t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  <w:r w:rsidRPr="009E4CD0">
        <w:rPr>
          <w:noProof/>
          <w:color w:val="000000"/>
          <w:sz w:val="27"/>
          <w:szCs w:val="27"/>
        </w:rPr>
        <w:drawing>
          <wp:inline distT="0" distB="0" distL="0" distR="0">
            <wp:extent cx="1619555" cy="2105421"/>
            <wp:effectExtent l="19050" t="0" r="0" b="0"/>
            <wp:docPr id="8" name="Рисунок 5" descr="city30_mm_sto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30_mm_stol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246" cy="210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7A" w:rsidRDefault="0085387A" w:rsidP="0085387A">
      <w:pPr>
        <w:pStyle w:val="a6"/>
        <w:numPr>
          <w:ilvl w:val="0"/>
          <w:numId w:val="10"/>
        </w:numPr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информационного стенда.</w:t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  <w:r w:rsidRPr="009E4CD0">
        <w:rPr>
          <w:noProof/>
          <w:color w:val="000000"/>
          <w:sz w:val="27"/>
          <w:szCs w:val="27"/>
        </w:rPr>
        <w:drawing>
          <wp:inline distT="0" distB="0" distL="0" distR="0">
            <wp:extent cx="3120772" cy="2340496"/>
            <wp:effectExtent l="19050" t="0" r="3428" b="0"/>
            <wp:docPr id="9" name="Рисунок 6" descr="d5ee4af2074cf8f2e208f290b8ed2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ee4af2074cf8f2e208f290b8ed2bf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172" cy="23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85387A" w:rsidRDefault="0085387A" w:rsidP="0085387A">
      <w:pPr>
        <w:pStyle w:val="a6"/>
        <w:ind w:left="644"/>
        <w:jc w:val="both"/>
        <w:rPr>
          <w:color w:val="000000"/>
          <w:sz w:val="27"/>
          <w:szCs w:val="27"/>
          <w:u w:val="single"/>
        </w:rPr>
      </w:pPr>
    </w:p>
    <w:p w:rsidR="00295985" w:rsidRPr="00E406B2" w:rsidRDefault="00295985" w:rsidP="00E406B2">
      <w:pPr>
        <w:pStyle w:val="a6"/>
        <w:jc w:val="both"/>
        <w:rPr>
          <w:color w:val="000000"/>
          <w:sz w:val="27"/>
          <w:szCs w:val="27"/>
        </w:rPr>
      </w:pPr>
    </w:p>
    <w:sectPr w:rsidR="00295985" w:rsidRPr="00E406B2" w:rsidSect="002959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21106"/>
    <w:rsid w:val="000771BC"/>
    <w:rsid w:val="000A624D"/>
    <w:rsid w:val="000B13FD"/>
    <w:rsid w:val="000D46C3"/>
    <w:rsid w:val="000E3A19"/>
    <w:rsid w:val="000F61FD"/>
    <w:rsid w:val="000F66AA"/>
    <w:rsid w:val="001339F4"/>
    <w:rsid w:val="001538FF"/>
    <w:rsid w:val="001A7A83"/>
    <w:rsid w:val="001D39AB"/>
    <w:rsid w:val="00223CC7"/>
    <w:rsid w:val="00293CA4"/>
    <w:rsid w:val="00295985"/>
    <w:rsid w:val="002C3C9E"/>
    <w:rsid w:val="002F3F43"/>
    <w:rsid w:val="00332C5C"/>
    <w:rsid w:val="00375815"/>
    <w:rsid w:val="003C7F3C"/>
    <w:rsid w:val="003E5114"/>
    <w:rsid w:val="003F02F9"/>
    <w:rsid w:val="003F4A95"/>
    <w:rsid w:val="003F56FB"/>
    <w:rsid w:val="00494C8F"/>
    <w:rsid w:val="004C6368"/>
    <w:rsid w:val="005258D2"/>
    <w:rsid w:val="005472D7"/>
    <w:rsid w:val="0055438C"/>
    <w:rsid w:val="00572CCD"/>
    <w:rsid w:val="005951BA"/>
    <w:rsid w:val="005B5579"/>
    <w:rsid w:val="005D0592"/>
    <w:rsid w:val="005E32C3"/>
    <w:rsid w:val="00607D8D"/>
    <w:rsid w:val="00654BD6"/>
    <w:rsid w:val="006976AB"/>
    <w:rsid w:val="006A7DD7"/>
    <w:rsid w:val="006B19D9"/>
    <w:rsid w:val="006E43D0"/>
    <w:rsid w:val="007007B4"/>
    <w:rsid w:val="007015CF"/>
    <w:rsid w:val="00717923"/>
    <w:rsid w:val="0074442C"/>
    <w:rsid w:val="007C00CE"/>
    <w:rsid w:val="007C45DA"/>
    <w:rsid w:val="008017DC"/>
    <w:rsid w:val="008074E4"/>
    <w:rsid w:val="0080752B"/>
    <w:rsid w:val="00814471"/>
    <w:rsid w:val="00851AD4"/>
    <w:rsid w:val="008530D0"/>
    <w:rsid w:val="0085387A"/>
    <w:rsid w:val="00856A7E"/>
    <w:rsid w:val="0086360D"/>
    <w:rsid w:val="00891FC2"/>
    <w:rsid w:val="00901097"/>
    <w:rsid w:val="0090790E"/>
    <w:rsid w:val="009239FA"/>
    <w:rsid w:val="0093253D"/>
    <w:rsid w:val="009A7E1C"/>
    <w:rsid w:val="009B39D3"/>
    <w:rsid w:val="009C363D"/>
    <w:rsid w:val="009D1AC2"/>
    <w:rsid w:val="00A10734"/>
    <w:rsid w:val="00A440A1"/>
    <w:rsid w:val="00AA0DC9"/>
    <w:rsid w:val="00AA51D3"/>
    <w:rsid w:val="00AA60D5"/>
    <w:rsid w:val="00AB73D2"/>
    <w:rsid w:val="00AD20B8"/>
    <w:rsid w:val="00B66782"/>
    <w:rsid w:val="00BC3F84"/>
    <w:rsid w:val="00BF76CA"/>
    <w:rsid w:val="00C03B7D"/>
    <w:rsid w:val="00C2121B"/>
    <w:rsid w:val="00C4186B"/>
    <w:rsid w:val="00C54CA8"/>
    <w:rsid w:val="00C80C7E"/>
    <w:rsid w:val="00C97657"/>
    <w:rsid w:val="00CB2682"/>
    <w:rsid w:val="00CD4C6F"/>
    <w:rsid w:val="00CE4798"/>
    <w:rsid w:val="00D001F4"/>
    <w:rsid w:val="00D11064"/>
    <w:rsid w:val="00D12D5B"/>
    <w:rsid w:val="00D365D6"/>
    <w:rsid w:val="00D676F2"/>
    <w:rsid w:val="00D74D82"/>
    <w:rsid w:val="00DC495D"/>
    <w:rsid w:val="00E01828"/>
    <w:rsid w:val="00E071F5"/>
    <w:rsid w:val="00E1060B"/>
    <w:rsid w:val="00E305FB"/>
    <w:rsid w:val="00E406B2"/>
    <w:rsid w:val="00E47B52"/>
    <w:rsid w:val="00E56340"/>
    <w:rsid w:val="00E9350C"/>
    <w:rsid w:val="00EB19B5"/>
    <w:rsid w:val="00ED18B5"/>
    <w:rsid w:val="00ED5523"/>
    <w:rsid w:val="00EE5E8C"/>
    <w:rsid w:val="00F351D0"/>
    <w:rsid w:val="00F571D7"/>
    <w:rsid w:val="00F67413"/>
    <w:rsid w:val="00F70B89"/>
    <w:rsid w:val="00F7201C"/>
    <w:rsid w:val="00F77592"/>
    <w:rsid w:val="00F910C7"/>
    <w:rsid w:val="00FA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13" type="connector" idref="#_x0000_s1032"/>
        <o:r id="V:Rule14" type="connector" idref="#_x0000_s1035"/>
        <o:r id="V:Rule15" type="connector" idref="#_x0000_s1036"/>
        <o:r id="V:Rule16" type="connector" idref="#_x0000_s1033"/>
        <o:r id="V:Rule17" type="connector" idref="#_x0000_s1042"/>
        <o:r id="V:Rule18" type="connector" idref="#_x0000_s1034"/>
        <o:r id="V:Rule19" type="connector" idref="#_x0000_s1044"/>
        <o:r id="V:Rule20" type="connector" idref="#_x0000_s1037"/>
        <o:r id="V:Rule21" type="connector" idref="#_x0000_s1041"/>
        <o:r id="V:Rule22" type="connector" idref="#_x0000_s1040"/>
        <o:r id="V:Rule23" type="connector" idref="#_x0000_s1031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B803-2DB4-4CB1-ABA8-628761A1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45</cp:revision>
  <cp:lastPrinted>2018-08-20T10:01:00Z</cp:lastPrinted>
  <dcterms:created xsi:type="dcterms:W3CDTF">2019-01-29T12:34:00Z</dcterms:created>
  <dcterms:modified xsi:type="dcterms:W3CDTF">2021-04-28T09:41:00Z</dcterms:modified>
</cp:coreProperties>
</file>