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52E" w:rsidRDefault="00A0752E" w:rsidP="00A0752E">
      <w:pPr>
        <w:suppressAutoHyphens/>
        <w:spacing w:after="0" w:line="240" w:lineRule="auto"/>
        <w:ind w:firstLine="720"/>
        <w:jc w:val="center"/>
        <w:rPr>
          <w:rFonts w:ascii="Times New Roman" w:hAnsi="Times New Roman"/>
          <w:noProof/>
          <w:sz w:val="24"/>
          <w:szCs w:val="24"/>
        </w:rPr>
      </w:pPr>
      <w:r>
        <w:rPr>
          <w:rFonts w:ascii="Times New Roman" w:hAnsi="Times New Roman"/>
          <w:noProof/>
          <w:sz w:val="24"/>
          <w:szCs w:val="24"/>
        </w:rPr>
        <w:drawing>
          <wp:inline distT="0" distB="0" distL="0" distR="0">
            <wp:extent cx="447675" cy="704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47675" cy="704850"/>
                    </a:xfrm>
                    <a:prstGeom prst="rect">
                      <a:avLst/>
                    </a:prstGeom>
                    <a:noFill/>
                    <a:ln w="9525">
                      <a:noFill/>
                      <a:miter lim="800000"/>
                      <a:headEnd/>
                      <a:tailEnd/>
                    </a:ln>
                  </pic:spPr>
                </pic:pic>
              </a:graphicData>
            </a:graphic>
          </wp:inline>
        </w:drawing>
      </w:r>
    </w:p>
    <w:p w:rsidR="00A0752E" w:rsidRDefault="00A0752E" w:rsidP="00A0752E">
      <w:pPr>
        <w:suppressAutoHyphens/>
        <w:spacing w:after="0" w:line="240" w:lineRule="auto"/>
        <w:ind w:firstLine="720"/>
        <w:jc w:val="center"/>
        <w:rPr>
          <w:rFonts w:ascii="Times New Roman" w:hAnsi="Times New Roman"/>
          <w:sz w:val="24"/>
          <w:szCs w:val="24"/>
          <w:lang w:eastAsia="zh-CN"/>
        </w:rPr>
      </w:pPr>
      <w:r>
        <w:rPr>
          <w:rFonts w:ascii="Times New Roman" w:hAnsi="Times New Roman"/>
          <w:sz w:val="24"/>
          <w:szCs w:val="24"/>
          <w:lang w:eastAsia="zh-CN"/>
        </w:rPr>
        <w:t>Республика Карелия</w:t>
      </w:r>
    </w:p>
    <w:p w:rsidR="00A0752E" w:rsidRDefault="00A0752E" w:rsidP="00A0752E">
      <w:pPr>
        <w:suppressAutoHyphens/>
        <w:spacing w:after="0" w:line="240" w:lineRule="auto"/>
        <w:ind w:firstLine="720"/>
        <w:jc w:val="center"/>
        <w:rPr>
          <w:rFonts w:ascii="Times New Roman" w:hAnsi="Times New Roman"/>
          <w:sz w:val="24"/>
          <w:szCs w:val="24"/>
          <w:lang w:eastAsia="zh-CN"/>
        </w:rPr>
      </w:pPr>
      <w:r>
        <w:rPr>
          <w:rFonts w:ascii="Times New Roman" w:hAnsi="Times New Roman"/>
          <w:sz w:val="24"/>
          <w:szCs w:val="24"/>
          <w:lang w:eastAsia="zh-CN"/>
        </w:rPr>
        <w:t>Олонецкий национальный муниципальный район</w:t>
      </w:r>
    </w:p>
    <w:p w:rsidR="00A0752E" w:rsidRDefault="00A0752E" w:rsidP="00A0752E">
      <w:pPr>
        <w:suppressAutoHyphens/>
        <w:spacing w:after="0" w:line="240" w:lineRule="auto"/>
        <w:ind w:firstLine="720"/>
        <w:jc w:val="center"/>
        <w:rPr>
          <w:rFonts w:ascii="Times New Roman" w:hAnsi="Times New Roman"/>
          <w:noProof/>
          <w:sz w:val="24"/>
          <w:szCs w:val="24"/>
        </w:rPr>
      </w:pPr>
      <w:r>
        <w:rPr>
          <w:rFonts w:ascii="Times New Roman" w:hAnsi="Times New Roman"/>
          <w:sz w:val="24"/>
          <w:szCs w:val="24"/>
          <w:lang w:eastAsia="zh-CN"/>
        </w:rPr>
        <w:t>Совет Туксинского сельского поселения</w:t>
      </w:r>
    </w:p>
    <w:p w:rsidR="00A0752E" w:rsidRDefault="00A0752E" w:rsidP="00A0752E">
      <w:pPr>
        <w:suppressAutoHyphens/>
        <w:spacing w:after="0" w:line="240" w:lineRule="auto"/>
        <w:ind w:firstLine="720"/>
        <w:jc w:val="center"/>
        <w:rPr>
          <w:rFonts w:ascii="Times New Roman" w:hAnsi="Times New Roman"/>
          <w:noProof/>
          <w:sz w:val="24"/>
          <w:szCs w:val="24"/>
        </w:rPr>
      </w:pPr>
    </w:p>
    <w:p w:rsidR="00A0752E" w:rsidRDefault="00A0752E" w:rsidP="00A0752E">
      <w:pPr>
        <w:suppressAutoHyphens/>
        <w:spacing w:after="0" w:line="240" w:lineRule="auto"/>
        <w:ind w:firstLine="720"/>
        <w:jc w:val="center"/>
        <w:rPr>
          <w:rFonts w:ascii="Times New Roman" w:hAnsi="Times New Roman"/>
          <w:noProof/>
          <w:sz w:val="24"/>
          <w:szCs w:val="24"/>
        </w:rPr>
      </w:pPr>
    </w:p>
    <w:p w:rsidR="00A0752E" w:rsidRDefault="00350BCC" w:rsidP="00A0752E">
      <w:pPr>
        <w:suppressAutoHyphens/>
        <w:spacing w:after="0" w:line="240" w:lineRule="auto"/>
        <w:ind w:firstLine="720"/>
        <w:jc w:val="center"/>
        <w:rPr>
          <w:rFonts w:ascii="Times New Roman" w:hAnsi="Times New Roman"/>
          <w:sz w:val="24"/>
          <w:szCs w:val="24"/>
          <w:lang w:eastAsia="zh-CN"/>
        </w:rPr>
      </w:pPr>
      <w:r>
        <w:rPr>
          <w:rFonts w:ascii="Times New Roman" w:hAnsi="Times New Roman"/>
          <w:sz w:val="24"/>
          <w:szCs w:val="24"/>
          <w:lang w:eastAsia="zh-CN"/>
        </w:rPr>
        <w:t>РЕШЕНИЕ    №  31</w:t>
      </w:r>
    </w:p>
    <w:p w:rsidR="00A0752E" w:rsidRDefault="00A0752E" w:rsidP="00A0752E">
      <w:pPr>
        <w:suppressAutoHyphens/>
        <w:spacing w:after="0" w:line="240" w:lineRule="auto"/>
        <w:ind w:firstLine="720"/>
        <w:jc w:val="center"/>
        <w:rPr>
          <w:rFonts w:ascii="Times New Roman" w:hAnsi="Times New Roman"/>
          <w:noProof/>
          <w:sz w:val="24"/>
          <w:szCs w:val="24"/>
        </w:rPr>
      </w:pPr>
      <w:r>
        <w:rPr>
          <w:rFonts w:ascii="Times New Roman" w:hAnsi="Times New Roman"/>
          <w:noProof/>
          <w:sz w:val="24"/>
          <w:szCs w:val="24"/>
        </w:rPr>
        <w:t xml:space="preserve">                        </w:t>
      </w:r>
    </w:p>
    <w:p w:rsidR="00A0752E" w:rsidRDefault="00A0752E" w:rsidP="00A0752E">
      <w:pPr>
        <w:suppressAutoHyphens/>
        <w:spacing w:after="0" w:line="240" w:lineRule="auto"/>
        <w:rPr>
          <w:rFonts w:ascii="Times New Roman" w:hAnsi="Times New Roman"/>
          <w:sz w:val="24"/>
          <w:szCs w:val="24"/>
          <w:lang w:eastAsia="zh-CN"/>
        </w:rPr>
      </w:pPr>
      <w:r>
        <w:rPr>
          <w:rFonts w:ascii="Times New Roman" w:hAnsi="Times New Roman"/>
          <w:sz w:val="24"/>
          <w:szCs w:val="24"/>
          <w:lang w:eastAsia="zh-CN"/>
        </w:rPr>
        <w:t xml:space="preserve">от  </w:t>
      </w:r>
      <w:r w:rsidR="00350BCC">
        <w:rPr>
          <w:rFonts w:ascii="Times New Roman" w:hAnsi="Times New Roman"/>
          <w:sz w:val="24"/>
          <w:szCs w:val="24"/>
          <w:lang w:eastAsia="zh-CN"/>
        </w:rPr>
        <w:t>0</w:t>
      </w:r>
      <w:r>
        <w:rPr>
          <w:rFonts w:ascii="Times New Roman" w:hAnsi="Times New Roman"/>
          <w:sz w:val="24"/>
          <w:szCs w:val="24"/>
          <w:lang w:eastAsia="zh-CN"/>
        </w:rPr>
        <w:t xml:space="preserve">3 октября 2019 года                                                                                      </w:t>
      </w:r>
      <w:r w:rsidR="00350BCC">
        <w:rPr>
          <w:rFonts w:ascii="Times New Roman" w:hAnsi="Times New Roman"/>
          <w:sz w:val="24"/>
          <w:szCs w:val="24"/>
          <w:lang w:eastAsia="zh-CN"/>
        </w:rPr>
        <w:t xml:space="preserve">           </w:t>
      </w:r>
      <w:r>
        <w:rPr>
          <w:rFonts w:ascii="Times New Roman" w:hAnsi="Times New Roman"/>
          <w:sz w:val="24"/>
          <w:szCs w:val="24"/>
          <w:lang w:eastAsia="zh-CN"/>
        </w:rPr>
        <w:t xml:space="preserve">   д. Тукса</w:t>
      </w:r>
    </w:p>
    <w:p w:rsidR="00A0752E" w:rsidRDefault="00A0752E" w:rsidP="00A0752E">
      <w:pPr>
        <w:rPr>
          <w:sz w:val="24"/>
          <w:szCs w:val="24"/>
        </w:rPr>
      </w:pPr>
    </w:p>
    <w:p w:rsidR="00A0752E" w:rsidRDefault="00A0752E" w:rsidP="00A0752E">
      <w:pPr>
        <w:tabs>
          <w:tab w:val="left" w:pos="4820"/>
        </w:tabs>
        <w:suppressAutoHyphens/>
        <w:spacing w:after="0" w:line="240" w:lineRule="auto"/>
        <w:ind w:right="4960"/>
        <w:jc w:val="both"/>
        <w:rPr>
          <w:rFonts w:ascii="Times New Roman" w:hAnsi="Times New Roman"/>
          <w:sz w:val="24"/>
          <w:szCs w:val="24"/>
          <w:lang w:eastAsia="zh-CN"/>
        </w:rPr>
      </w:pPr>
      <w:r>
        <w:rPr>
          <w:rFonts w:ascii="Times New Roman" w:hAnsi="Times New Roman"/>
          <w:sz w:val="24"/>
          <w:szCs w:val="24"/>
          <w:lang w:eastAsia="zh-CN"/>
        </w:rPr>
        <w:t>О внесении изменений в решение Совета Туксинского сельского п</w:t>
      </w:r>
      <w:r w:rsidR="00482C52">
        <w:rPr>
          <w:rFonts w:ascii="Times New Roman" w:hAnsi="Times New Roman"/>
          <w:sz w:val="24"/>
          <w:szCs w:val="24"/>
          <w:lang w:eastAsia="zh-CN"/>
        </w:rPr>
        <w:t xml:space="preserve">оселения от </w:t>
      </w:r>
      <w:r w:rsidR="009E1A51">
        <w:rPr>
          <w:rFonts w:ascii="Times New Roman" w:hAnsi="Times New Roman"/>
          <w:sz w:val="24"/>
          <w:szCs w:val="24"/>
          <w:lang w:eastAsia="zh-CN"/>
        </w:rPr>
        <w:t>0</w:t>
      </w:r>
      <w:r w:rsidR="00482C52">
        <w:rPr>
          <w:rFonts w:ascii="Times New Roman" w:hAnsi="Times New Roman"/>
          <w:sz w:val="24"/>
          <w:szCs w:val="24"/>
          <w:lang w:eastAsia="zh-CN"/>
        </w:rPr>
        <w:t>4.07.2019 г. № 26 «</w:t>
      </w:r>
      <w:r>
        <w:rPr>
          <w:rFonts w:ascii="Times New Roman" w:hAnsi="Times New Roman"/>
          <w:sz w:val="24"/>
          <w:szCs w:val="24"/>
          <w:lang w:eastAsia="zh-CN"/>
        </w:rPr>
        <w:t>О разрешении использования личного транспорта в служебных целях»</w:t>
      </w:r>
    </w:p>
    <w:p w:rsidR="002C668B" w:rsidRDefault="002C668B" w:rsidP="00A0752E">
      <w:pPr>
        <w:pStyle w:val="western"/>
        <w:ind w:firstLine="709"/>
        <w:jc w:val="both"/>
        <w:rPr>
          <w:lang w:eastAsia="zh-CN"/>
        </w:rPr>
      </w:pPr>
    </w:p>
    <w:p w:rsidR="002C668B" w:rsidRDefault="002C668B" w:rsidP="002C668B">
      <w:pPr>
        <w:pStyle w:val="a3"/>
        <w:jc w:val="center"/>
        <w:rPr>
          <w:bCs/>
        </w:rPr>
      </w:pPr>
      <w:r>
        <w:rPr>
          <w:bCs/>
        </w:rPr>
        <w:t xml:space="preserve">Принято Советом Туксинского сельского поселения </w:t>
      </w:r>
      <w:r w:rsidR="009E1A51">
        <w:rPr>
          <w:bCs/>
        </w:rPr>
        <w:t>0</w:t>
      </w:r>
      <w:r>
        <w:rPr>
          <w:bCs/>
        </w:rPr>
        <w:t>3 октября 2019 года</w:t>
      </w:r>
    </w:p>
    <w:p w:rsidR="002C668B" w:rsidRDefault="002C668B" w:rsidP="002C668B">
      <w:pPr>
        <w:pStyle w:val="a3"/>
        <w:jc w:val="center"/>
        <w:rPr>
          <w:bCs/>
        </w:rPr>
      </w:pPr>
      <w:r>
        <w:rPr>
          <w:bCs/>
        </w:rPr>
        <w:t xml:space="preserve">Утверждено Главой Туксинского сельского поселения </w:t>
      </w:r>
      <w:r w:rsidR="009E1A51">
        <w:rPr>
          <w:bCs/>
        </w:rPr>
        <w:t>0</w:t>
      </w:r>
      <w:r>
        <w:rPr>
          <w:bCs/>
        </w:rPr>
        <w:t>3 октября 2019 года</w:t>
      </w:r>
    </w:p>
    <w:p w:rsidR="009E1A51" w:rsidRDefault="009E1A51" w:rsidP="00B06BE6">
      <w:pPr>
        <w:pStyle w:val="western"/>
        <w:jc w:val="both"/>
        <w:rPr>
          <w:lang w:eastAsia="zh-CN"/>
        </w:rPr>
      </w:pPr>
    </w:p>
    <w:p w:rsidR="00B06BE6" w:rsidRDefault="00B06BE6" w:rsidP="00B06BE6">
      <w:pPr>
        <w:pStyle w:val="western"/>
        <w:ind w:firstLine="709"/>
        <w:jc w:val="both"/>
      </w:pPr>
      <w:proofErr w:type="gramStart"/>
      <w:r w:rsidRPr="003314C6">
        <w:rPr>
          <w:lang w:eastAsia="zh-CN"/>
        </w:rPr>
        <w:t>В соответствии со статьей 188 Трудового Кодекса Российской Федерации, на основании Положения об использовании работниками администрации Туксинского сельского поселения личных автомобилей для служебных поездок, утвержденного Решением Совета Туксинского сельского поселения от 28.03.2019 № 12, в связи с отсутствием в администрации Туксинского сельского поселения служебного транспортного средства, а также в связи с разъездным характером работы при исполнении главой Туксинского сельского поселения своих</w:t>
      </w:r>
      <w:proofErr w:type="gramEnd"/>
      <w:r w:rsidRPr="003314C6">
        <w:rPr>
          <w:lang w:eastAsia="zh-CN"/>
        </w:rPr>
        <w:t xml:space="preserve"> полномочий, руководствуясь Уставом муниципального образования «</w:t>
      </w:r>
      <w:proofErr w:type="spellStart"/>
      <w:r w:rsidRPr="003314C6">
        <w:rPr>
          <w:lang w:eastAsia="zh-CN"/>
        </w:rPr>
        <w:t>Туксинское</w:t>
      </w:r>
      <w:proofErr w:type="spellEnd"/>
      <w:r w:rsidRPr="003314C6">
        <w:rPr>
          <w:lang w:eastAsia="zh-CN"/>
        </w:rPr>
        <w:t xml:space="preserve"> сельское поселение», Совет</w:t>
      </w:r>
      <w:r w:rsidRPr="003314C6">
        <w:t xml:space="preserve"> – представительный орган местного самоуправления Туксинского сельского поселения  </w:t>
      </w:r>
    </w:p>
    <w:p w:rsidR="00A0752E" w:rsidRPr="00B06BE6" w:rsidRDefault="00A0752E" w:rsidP="00B06BE6">
      <w:pPr>
        <w:pStyle w:val="western"/>
        <w:ind w:firstLine="709"/>
        <w:jc w:val="center"/>
      </w:pPr>
      <w:proofErr w:type="gramStart"/>
      <w:r>
        <w:rPr>
          <w:bCs/>
        </w:rPr>
        <w:t>Р</w:t>
      </w:r>
      <w:proofErr w:type="gramEnd"/>
      <w:r>
        <w:rPr>
          <w:bCs/>
        </w:rPr>
        <w:t xml:space="preserve"> Е Ш И Л</w:t>
      </w:r>
      <w:r>
        <w:rPr>
          <w:b/>
          <w:bCs/>
        </w:rPr>
        <w:t>:</w:t>
      </w:r>
    </w:p>
    <w:p w:rsidR="007D4E26" w:rsidRDefault="007D4E26" w:rsidP="007D4E26">
      <w:pPr>
        <w:pStyle w:val="western"/>
      </w:pPr>
    </w:p>
    <w:p w:rsidR="007D4E26" w:rsidRDefault="007D4E26" w:rsidP="007D4E26">
      <w:pPr>
        <w:pStyle w:val="a3"/>
        <w:numPr>
          <w:ilvl w:val="0"/>
          <w:numId w:val="5"/>
        </w:numPr>
        <w:ind w:left="0" w:firstLine="0"/>
        <w:jc w:val="both"/>
        <w:rPr>
          <w:bCs/>
        </w:rPr>
      </w:pPr>
      <w:r>
        <w:rPr>
          <w:bCs/>
        </w:rPr>
        <w:t>Внести в</w:t>
      </w:r>
      <w:r w:rsidR="00482C52">
        <w:rPr>
          <w:bCs/>
        </w:rPr>
        <w:t xml:space="preserve"> </w:t>
      </w:r>
      <w:r>
        <w:rPr>
          <w:bCs/>
        </w:rPr>
        <w:t>пункт 2 решения</w:t>
      </w:r>
      <w:r w:rsidR="00482C52">
        <w:rPr>
          <w:bCs/>
        </w:rPr>
        <w:t xml:space="preserve"> Совета Туксинского сельского поселения от </w:t>
      </w:r>
      <w:r w:rsidR="009E1A51">
        <w:rPr>
          <w:bCs/>
        </w:rPr>
        <w:t>0</w:t>
      </w:r>
      <w:r w:rsidR="00482C52">
        <w:rPr>
          <w:bCs/>
        </w:rPr>
        <w:t xml:space="preserve">4.07.2019 г. № 26 «О разрешении использования личного транспорта в служебных целях» </w:t>
      </w:r>
      <w:r>
        <w:rPr>
          <w:bCs/>
        </w:rPr>
        <w:t>следующие изменения:</w:t>
      </w:r>
      <w:r w:rsidR="00482C52" w:rsidRPr="007D4E26">
        <w:rPr>
          <w:bCs/>
        </w:rPr>
        <w:t xml:space="preserve"> </w:t>
      </w:r>
    </w:p>
    <w:p w:rsidR="007D4E26" w:rsidRDefault="007D4E26" w:rsidP="00714C6D">
      <w:pPr>
        <w:pStyle w:val="a3"/>
        <w:numPr>
          <w:ilvl w:val="1"/>
          <w:numId w:val="5"/>
        </w:numPr>
        <w:ind w:left="0" w:firstLine="0"/>
        <w:jc w:val="both"/>
        <w:rPr>
          <w:kern w:val="2"/>
          <w:lang w:eastAsia="zh-CN" w:bidi="hi-IN"/>
        </w:rPr>
      </w:pPr>
      <w:r>
        <w:rPr>
          <w:kern w:val="2"/>
          <w:lang w:eastAsia="zh-CN" w:bidi="hi-IN"/>
        </w:rPr>
        <w:t xml:space="preserve">Слова «Администрации Туксинского сельского поселения» заменить </w:t>
      </w:r>
      <w:r w:rsidR="00B54C01">
        <w:rPr>
          <w:kern w:val="2"/>
          <w:lang w:eastAsia="zh-CN" w:bidi="hi-IN"/>
        </w:rPr>
        <w:t xml:space="preserve">словами </w:t>
      </w:r>
      <w:r>
        <w:rPr>
          <w:kern w:val="2"/>
          <w:lang w:eastAsia="zh-CN" w:bidi="hi-IN"/>
        </w:rPr>
        <w:t>«Совету Туксинского сельского поселения»;</w:t>
      </w:r>
    </w:p>
    <w:p w:rsidR="007D4E26" w:rsidRDefault="007D4E26" w:rsidP="00714C6D">
      <w:pPr>
        <w:pStyle w:val="a3"/>
        <w:numPr>
          <w:ilvl w:val="1"/>
          <w:numId w:val="5"/>
        </w:numPr>
        <w:ind w:left="0" w:firstLine="0"/>
        <w:jc w:val="both"/>
        <w:rPr>
          <w:kern w:val="2"/>
          <w:lang w:eastAsia="zh-CN" w:bidi="hi-IN"/>
        </w:rPr>
      </w:pPr>
      <w:r>
        <w:rPr>
          <w:kern w:val="2"/>
          <w:lang w:eastAsia="zh-CN" w:bidi="hi-IN"/>
        </w:rPr>
        <w:t>Слова «главного бухгалтера»</w:t>
      </w:r>
      <w:r w:rsidR="00B54C01">
        <w:rPr>
          <w:kern w:val="2"/>
          <w:lang w:eastAsia="zh-CN" w:bidi="hi-IN"/>
        </w:rPr>
        <w:t xml:space="preserve"> заменить словами </w:t>
      </w:r>
      <w:r>
        <w:rPr>
          <w:kern w:val="2"/>
          <w:lang w:eastAsia="zh-CN" w:bidi="hi-IN"/>
        </w:rPr>
        <w:t>«председателя Совета Тук</w:t>
      </w:r>
      <w:r w:rsidR="00714C6D">
        <w:rPr>
          <w:kern w:val="2"/>
          <w:lang w:eastAsia="zh-CN" w:bidi="hi-IN"/>
        </w:rPr>
        <w:t>синского сельского поселения Е.</w:t>
      </w:r>
      <w:r>
        <w:rPr>
          <w:kern w:val="2"/>
          <w:lang w:eastAsia="zh-CN" w:bidi="hi-IN"/>
        </w:rPr>
        <w:t xml:space="preserve">В. </w:t>
      </w:r>
      <w:r w:rsidR="00714C6D">
        <w:rPr>
          <w:kern w:val="2"/>
          <w:lang w:eastAsia="zh-CN" w:bidi="hi-IN"/>
        </w:rPr>
        <w:t>Калачевой»</w:t>
      </w:r>
    </w:p>
    <w:p w:rsidR="003A083C" w:rsidRPr="007D4E26" w:rsidRDefault="003A083C" w:rsidP="003A083C">
      <w:pPr>
        <w:pStyle w:val="a3"/>
        <w:numPr>
          <w:ilvl w:val="0"/>
          <w:numId w:val="5"/>
        </w:numPr>
        <w:ind w:left="0" w:firstLine="0"/>
        <w:jc w:val="both"/>
        <w:rPr>
          <w:bCs/>
        </w:rPr>
      </w:pPr>
      <w:r>
        <w:rPr>
          <w:bCs/>
        </w:rPr>
        <w:t>Настоящее решение вступает в силу со дня его подписания.</w:t>
      </w:r>
    </w:p>
    <w:p w:rsidR="00A0752E" w:rsidRDefault="00A0752E" w:rsidP="00A0752E">
      <w:pPr>
        <w:pStyle w:val="western"/>
        <w:spacing w:before="0" w:after="0"/>
      </w:pPr>
    </w:p>
    <w:p w:rsidR="00350BCC" w:rsidRDefault="00350BCC" w:rsidP="00A0752E">
      <w:pPr>
        <w:pStyle w:val="western"/>
        <w:spacing w:before="0" w:after="0"/>
      </w:pPr>
    </w:p>
    <w:p w:rsidR="00350BCC" w:rsidRDefault="00350BCC" w:rsidP="00A0752E">
      <w:pPr>
        <w:pStyle w:val="western"/>
        <w:spacing w:before="0" w:after="0"/>
      </w:pPr>
    </w:p>
    <w:p w:rsidR="00A0752E" w:rsidRDefault="00A0752E" w:rsidP="00A0752E">
      <w:pPr>
        <w:pStyle w:val="western"/>
        <w:spacing w:before="0" w:after="0"/>
      </w:pPr>
      <w:r>
        <w:t xml:space="preserve">Председатель Совета                                                                             </w:t>
      </w:r>
    </w:p>
    <w:p w:rsidR="00A0752E" w:rsidRDefault="00A0752E" w:rsidP="00A0752E">
      <w:pPr>
        <w:pStyle w:val="western"/>
        <w:spacing w:before="0" w:after="0"/>
      </w:pPr>
      <w:r>
        <w:t>Туксинского сельского поселения                                                                          Е.В. Калачева</w:t>
      </w:r>
    </w:p>
    <w:p w:rsidR="00A0752E" w:rsidRDefault="00A0752E" w:rsidP="00A0752E">
      <w:pPr>
        <w:pStyle w:val="western"/>
        <w:spacing w:before="0" w:after="0"/>
      </w:pPr>
    </w:p>
    <w:p w:rsidR="00A0752E" w:rsidRDefault="00A0752E" w:rsidP="00A0752E">
      <w:pPr>
        <w:pStyle w:val="western"/>
        <w:spacing w:before="0" w:after="0"/>
      </w:pPr>
      <w:r>
        <w:t xml:space="preserve">Глава Туксинского </w:t>
      </w:r>
    </w:p>
    <w:p w:rsidR="009A7909" w:rsidRDefault="00A0752E" w:rsidP="00B06BE6">
      <w:pPr>
        <w:pStyle w:val="western"/>
        <w:spacing w:before="0" w:after="0"/>
      </w:pPr>
      <w:r>
        <w:t xml:space="preserve">сельского поселения                                                                           </w:t>
      </w:r>
      <w:r w:rsidR="00B06BE6">
        <w:t xml:space="preserve">                  И.Н. Корнилова</w:t>
      </w:r>
    </w:p>
    <w:p w:rsidR="00760AEA" w:rsidRPr="003314C6" w:rsidRDefault="00760AEA" w:rsidP="00AA052A">
      <w:pPr>
        <w:rPr>
          <w:lang w:eastAsia="zh-CN"/>
        </w:rPr>
      </w:pPr>
    </w:p>
    <w:p w:rsidR="00760AEA" w:rsidRPr="009A7909" w:rsidRDefault="00760AEA" w:rsidP="00760AEA">
      <w:pPr>
        <w:spacing w:after="0"/>
        <w:jc w:val="both"/>
        <w:rPr>
          <w:rFonts w:ascii="Times New Roman" w:hAnsi="Times New Roman"/>
          <w:sz w:val="24"/>
        </w:rPr>
      </w:pPr>
    </w:p>
    <w:sectPr w:rsidR="00760AEA" w:rsidRPr="009A7909" w:rsidSect="00AE3C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2A5649"/>
    <w:multiLevelType w:val="hybridMultilevel"/>
    <w:tmpl w:val="8CF28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43662F"/>
    <w:multiLevelType w:val="multilevel"/>
    <w:tmpl w:val="66869E1C"/>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3F00819"/>
    <w:multiLevelType w:val="multilevel"/>
    <w:tmpl w:val="550E90DE"/>
    <w:lvl w:ilvl="0">
      <w:start w:val="1"/>
      <w:numFmt w:val="decimal"/>
      <w:lvlText w:val="%1."/>
      <w:lvlJc w:val="left"/>
      <w:pPr>
        <w:ind w:left="1080" w:hanging="360"/>
      </w:pPr>
    </w:lvl>
    <w:lvl w:ilvl="1">
      <w:start w:val="1"/>
      <w:numFmt w:val="decimal"/>
      <w:isLgl/>
      <w:lvlText w:val="%1.%2"/>
      <w:lvlJc w:val="left"/>
      <w:pPr>
        <w:ind w:left="1560" w:hanging="840"/>
      </w:pPr>
      <w:rPr>
        <w:rFonts w:hint="default"/>
      </w:rPr>
    </w:lvl>
    <w:lvl w:ilvl="2">
      <w:start w:val="1"/>
      <w:numFmt w:val="decimal"/>
      <w:isLgl/>
      <w:lvlText w:val="%1.%2.%3"/>
      <w:lvlJc w:val="left"/>
      <w:pPr>
        <w:ind w:left="1560" w:hanging="840"/>
      </w:pPr>
      <w:rPr>
        <w:rFonts w:hint="default"/>
      </w:rPr>
    </w:lvl>
    <w:lvl w:ilvl="3">
      <w:start w:val="1"/>
      <w:numFmt w:val="decimal"/>
      <w:isLgl/>
      <w:lvlText w:val="%1.%2.%3.%4"/>
      <w:lvlJc w:val="left"/>
      <w:pPr>
        <w:ind w:left="1560" w:hanging="84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nsid w:val="731F3F83"/>
    <w:multiLevelType w:val="hybridMultilevel"/>
    <w:tmpl w:val="16D8C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8E1B8D"/>
    <w:multiLevelType w:val="hybridMultilevel"/>
    <w:tmpl w:val="77F8CB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752E"/>
    <w:rsid w:val="00066D75"/>
    <w:rsid w:val="001154A9"/>
    <w:rsid w:val="00141B92"/>
    <w:rsid w:val="002134E5"/>
    <w:rsid w:val="002C668B"/>
    <w:rsid w:val="003415B2"/>
    <w:rsid w:val="00350BCC"/>
    <w:rsid w:val="003A083C"/>
    <w:rsid w:val="00482C52"/>
    <w:rsid w:val="004D3476"/>
    <w:rsid w:val="005B2B16"/>
    <w:rsid w:val="00714C6D"/>
    <w:rsid w:val="00760AEA"/>
    <w:rsid w:val="007C4D50"/>
    <w:rsid w:val="007D4E26"/>
    <w:rsid w:val="00963DA6"/>
    <w:rsid w:val="009A7909"/>
    <w:rsid w:val="009E1A51"/>
    <w:rsid w:val="009F00E9"/>
    <w:rsid w:val="00A0752E"/>
    <w:rsid w:val="00A32C27"/>
    <w:rsid w:val="00AA052A"/>
    <w:rsid w:val="00AE3C16"/>
    <w:rsid w:val="00AF3392"/>
    <w:rsid w:val="00B0002D"/>
    <w:rsid w:val="00B06BE6"/>
    <w:rsid w:val="00B54C01"/>
    <w:rsid w:val="00B737CE"/>
    <w:rsid w:val="00C63EC3"/>
    <w:rsid w:val="00D71A6E"/>
    <w:rsid w:val="00D948B7"/>
    <w:rsid w:val="00E3781D"/>
    <w:rsid w:val="00E653A5"/>
    <w:rsid w:val="00EF42C1"/>
    <w:rsid w:val="00F14ED9"/>
    <w:rsid w:val="00F939AE"/>
    <w:rsid w:val="00FB7C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75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0752E"/>
    <w:pPr>
      <w:spacing w:after="0" w:line="240" w:lineRule="auto"/>
    </w:pPr>
    <w:rPr>
      <w:rFonts w:ascii="Times New Roman" w:eastAsia="Times New Roman" w:hAnsi="Times New Roman" w:cs="Times New Roman"/>
      <w:sz w:val="24"/>
      <w:szCs w:val="24"/>
      <w:lang w:eastAsia="ru-RU"/>
    </w:rPr>
  </w:style>
  <w:style w:type="paragraph" w:customStyle="1" w:styleId="western">
    <w:name w:val="western"/>
    <w:basedOn w:val="a"/>
    <w:uiPriority w:val="99"/>
    <w:rsid w:val="00A0752E"/>
    <w:pPr>
      <w:widowControl w:val="0"/>
      <w:suppressAutoHyphens/>
      <w:spacing w:before="100" w:after="100" w:line="240" w:lineRule="auto"/>
    </w:pPr>
    <w:rPr>
      <w:rFonts w:ascii="Times New Roman" w:hAnsi="Times New Roman"/>
      <w:kern w:val="2"/>
      <w:sz w:val="24"/>
      <w:szCs w:val="24"/>
      <w:lang w:eastAsia="hi-IN" w:bidi="hi-IN"/>
    </w:rPr>
  </w:style>
  <w:style w:type="paragraph" w:styleId="a4">
    <w:name w:val="Balloon Text"/>
    <w:basedOn w:val="a"/>
    <w:link w:val="a5"/>
    <w:uiPriority w:val="99"/>
    <w:semiHidden/>
    <w:unhideWhenUsed/>
    <w:rsid w:val="00A075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752E"/>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45367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Pages>
  <Words>314</Words>
  <Characters>1792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User</cp:lastModifiedBy>
  <cp:revision>22</cp:revision>
  <cp:lastPrinted>2019-10-03T09:02:00Z</cp:lastPrinted>
  <dcterms:created xsi:type="dcterms:W3CDTF">2019-10-01T12:27:00Z</dcterms:created>
  <dcterms:modified xsi:type="dcterms:W3CDTF">2019-10-03T09:02:00Z</dcterms:modified>
</cp:coreProperties>
</file>