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29" w:rsidRPr="000A5161" w:rsidRDefault="00555229" w:rsidP="005552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5161">
        <w:rPr>
          <w:rFonts w:ascii="Times New Roman" w:hAnsi="Times New Roman"/>
          <w:b/>
          <w:sz w:val="28"/>
          <w:szCs w:val="28"/>
        </w:rPr>
        <w:t xml:space="preserve">С 1 января 2021 года установлен новый порядок организации и осуществления целевого обучения по образовательным программам среднего профессионального и высшего образования </w:t>
      </w:r>
    </w:p>
    <w:p w:rsidR="00555229" w:rsidRDefault="00555229" w:rsidP="0055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229" w:rsidRDefault="00555229" w:rsidP="0055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Постановлением П</w:t>
      </w:r>
      <w:r>
        <w:rPr>
          <w:rFonts w:ascii="Times New Roman" w:hAnsi="Times New Roman"/>
          <w:sz w:val="28"/>
          <w:szCs w:val="28"/>
        </w:rPr>
        <w:t>равительства РФ от 13.10.2020 №</w:t>
      </w:r>
      <w:r w:rsidRPr="008E5B9A">
        <w:rPr>
          <w:rFonts w:ascii="Times New Roman" w:hAnsi="Times New Roman"/>
          <w:sz w:val="28"/>
          <w:szCs w:val="28"/>
        </w:rPr>
        <w:t>1681 «О целевом обучении по образовательным программам среднего профессионального и высшего образования» утверждены Положение о целевом обучении по образовательным программам среднего профессионального и высшего образования,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бюджета, а также типовая форма договора о целевом обучении по образовательной программе среднего профессионального или высшего образования.</w:t>
      </w:r>
    </w:p>
    <w:p w:rsidR="00555229" w:rsidRDefault="00555229" w:rsidP="0055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 Предусмотрено, что в случае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РФ, при нарушении ею обязательства по трудоустройству такого гражданина расходы федерального бюджета, осуществленные на его обучение, подлежат возмещению указанной организацией в доход федерального бюджета в порядке, установленном бюджетным законодательством.</w:t>
      </w:r>
    </w:p>
    <w:p w:rsidR="00555229" w:rsidRDefault="00555229" w:rsidP="0055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14A8" w:rsidRDefault="00555229" w:rsidP="00555229">
      <w:r w:rsidRPr="008E5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Указанное п</w:t>
      </w:r>
      <w:r w:rsidRPr="008E5B9A">
        <w:rPr>
          <w:rFonts w:ascii="Times New Roman" w:hAnsi="Times New Roman"/>
          <w:sz w:val="28"/>
          <w:szCs w:val="28"/>
        </w:rPr>
        <w:t>остановление Правительства РФ действует до 1 января 2027 года.</w:t>
      </w:r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D0"/>
    <w:rsid w:val="000614A8"/>
    <w:rsid w:val="00555229"/>
    <w:rsid w:val="00C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F4BEF-14F2-4D31-A595-2335A0DE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2021-01-14T12:48:00Z</dcterms:created>
  <dcterms:modified xsi:type="dcterms:W3CDTF">2021-01-14T12:48:00Z</dcterms:modified>
</cp:coreProperties>
</file>