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366" w:rsidRDefault="00607366" w:rsidP="00641673"/>
    <w:p w:rsidR="00607366" w:rsidRDefault="00607366" w:rsidP="00641673"/>
    <w:p w:rsidR="00AF1DF7" w:rsidRDefault="00AF1DF7" w:rsidP="00641673">
      <w:r>
        <w:t xml:space="preserve">Прокуратура Олонецкого района разъясняет, что с 1 июля 2024 года </w:t>
      </w:r>
      <w:r w:rsidR="00887E54">
        <w:t>устанавливается</w:t>
      </w:r>
      <w:r>
        <w:t xml:space="preserve"> уголовная ответственность за нарушение требований к </w:t>
      </w:r>
      <w:r w:rsidR="00887E54">
        <w:t>антитеррористической</w:t>
      </w:r>
      <w:r>
        <w:t xml:space="preserve"> защищенности объектов (территорий).</w:t>
      </w:r>
    </w:p>
    <w:p w:rsidR="00887E54" w:rsidRDefault="00887E54" w:rsidP="00641673">
      <w:r>
        <w:t xml:space="preserve">В соответствии </w:t>
      </w:r>
      <w:r w:rsidR="00607366">
        <w:t xml:space="preserve">с </w:t>
      </w:r>
      <w:r>
        <w:t>указанными изменениями Уголовный кодекс Российской Федерации дополнен статьей 217.3 «Нарушение требований к антитеррористической защищенности объектов (территорий)»</w:t>
      </w:r>
      <w:r w:rsidR="00607366">
        <w:t>.</w:t>
      </w:r>
    </w:p>
    <w:p w:rsidR="0017191D" w:rsidRDefault="00607366" w:rsidP="00641673">
      <w:r>
        <w:t xml:space="preserve">Так, за нарушение требований к антитеррористической защищенности объектов (территорий), совершенное лицом после его неоднократного привлечения к административной ответственности за аналогичное деяние, если это нарушение повлекло по неосторожности причинение тяжкого вреда здоровью человека или причинение крупного ущерба, за исключением случаем, предусмотренных </w:t>
      </w:r>
      <w:proofErr w:type="spellStart"/>
      <w:r>
        <w:t>ст.ст</w:t>
      </w:r>
      <w:proofErr w:type="spellEnd"/>
      <w:r>
        <w:t>. 217.1 и 263.1 Угол</w:t>
      </w:r>
      <w:r w:rsidR="0017191D">
        <w:t>овного кодекса РФ, предусмотрено наказание</w:t>
      </w:r>
      <w:r>
        <w:t xml:space="preserve"> в виде штрафа</w:t>
      </w:r>
      <w:r w:rsidR="0017191D">
        <w:t xml:space="preserve"> в размере до 80 тысяч рублей или в размере заработной платы или иного дохода осужденного за период до 6 месяцев до лишения свободы сроком до 7 лет с лишением права заниматься определенной деятельностью</w:t>
      </w:r>
      <w:bookmarkStart w:id="0" w:name="_GoBack"/>
      <w:bookmarkEnd w:id="0"/>
      <w:r w:rsidR="0017191D">
        <w:t xml:space="preserve"> на срок до 3 лет или без такового.</w:t>
      </w:r>
    </w:p>
    <w:p w:rsidR="0017191D" w:rsidRDefault="0017191D" w:rsidP="00641673"/>
    <w:sectPr w:rsidR="0017191D" w:rsidSect="001809EE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F3E"/>
    <w:rsid w:val="00071F3E"/>
    <w:rsid w:val="0017191D"/>
    <w:rsid w:val="001809EE"/>
    <w:rsid w:val="00422221"/>
    <w:rsid w:val="00607366"/>
    <w:rsid w:val="00641673"/>
    <w:rsid w:val="00887E54"/>
    <w:rsid w:val="00AF1DF7"/>
    <w:rsid w:val="00D347A9"/>
    <w:rsid w:val="00F0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9E529"/>
  <w15:chartTrackingRefBased/>
  <w15:docId w15:val="{1252079A-034E-4FC0-8BEE-8E4274353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736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73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Поташева Марина Вячеславовна</dc:creator>
  <cp:keywords/>
  <dc:description/>
  <cp:lastModifiedBy>Поташева Марина Вячеславовна</cp:lastModifiedBy>
  <cp:revision>3</cp:revision>
  <cp:lastPrinted>2024-05-06T14:20:00Z</cp:lastPrinted>
  <dcterms:created xsi:type="dcterms:W3CDTF">2024-05-06T13:36:00Z</dcterms:created>
  <dcterms:modified xsi:type="dcterms:W3CDTF">2024-05-07T08:02:00Z</dcterms:modified>
</cp:coreProperties>
</file>