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8E5" w:rsidRPr="00C027C4" w:rsidRDefault="00EA58E5" w:rsidP="00EA58E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27C4">
        <w:rPr>
          <w:rFonts w:ascii="Times New Roman" w:hAnsi="Times New Roman"/>
          <w:b/>
          <w:sz w:val="28"/>
          <w:szCs w:val="28"/>
        </w:rPr>
        <w:t>Введены актуализированные правила по охране труда при эксплуатации промышленного транспорта</w:t>
      </w:r>
    </w:p>
    <w:p w:rsidR="00EA58E5" w:rsidRPr="008E5B9A" w:rsidRDefault="00EA58E5" w:rsidP="00EA5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pict>
          <v:rect id="_x0000_i1025" style="width:4.7pt;height:0" o:hrpct="0" o:hralign="center" o:hrstd="t" o:hrnoshade="t" o:hr="t" fillcolor="black" stroked="f"/>
        </w:pict>
      </w:r>
    </w:p>
    <w:p w:rsidR="00EA58E5" w:rsidRPr="008E5B9A" w:rsidRDefault="00EA58E5" w:rsidP="00EA5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>Минтруда России от 18.11.2020 №</w:t>
      </w:r>
      <w:r w:rsidRPr="008E5B9A">
        <w:rPr>
          <w:rFonts w:ascii="Times New Roman" w:hAnsi="Times New Roman"/>
          <w:sz w:val="28"/>
          <w:szCs w:val="28"/>
        </w:rPr>
        <w:t>814н утверждены Правила по охране труда при эксплу</w:t>
      </w:r>
      <w:r>
        <w:rPr>
          <w:rFonts w:ascii="Times New Roman" w:hAnsi="Times New Roman"/>
          <w:sz w:val="28"/>
          <w:szCs w:val="28"/>
        </w:rPr>
        <w:t>атации промышленного транспорта, которые</w:t>
      </w:r>
      <w:r w:rsidRPr="008E5B9A">
        <w:rPr>
          <w:rFonts w:ascii="Times New Roman" w:hAnsi="Times New Roman"/>
          <w:sz w:val="28"/>
          <w:szCs w:val="28"/>
        </w:rPr>
        <w:t xml:space="preserve"> устанавливают государственные нормативные требования охраны труда, предъявляемые к организации и осуществлению работ, связанных с эксплуатацией, техническим обслуживанием и ремонтом напольного колесного промышленного транспорта (автопогрузчики и </w:t>
      </w:r>
      <w:proofErr w:type="spellStart"/>
      <w:r w:rsidRPr="008E5B9A">
        <w:rPr>
          <w:rFonts w:ascii="Times New Roman" w:hAnsi="Times New Roman"/>
          <w:sz w:val="28"/>
          <w:szCs w:val="28"/>
        </w:rPr>
        <w:t>электропогрузчики</w:t>
      </w:r>
      <w:proofErr w:type="spellEnd"/>
      <w:r w:rsidRPr="008E5B9A">
        <w:rPr>
          <w:rFonts w:ascii="Times New Roman" w:hAnsi="Times New Roman"/>
          <w:sz w:val="28"/>
          <w:szCs w:val="28"/>
        </w:rPr>
        <w:t>, автокары и электрокары, грузовые тележки, вагонетки) и промышленного транспорта непрерывного действия (конвейеры всех типов, рольганги, транспортеры), высокоавтоматизированного промышленного транспорта, используемых при осуществлении технологических транспортных операций внутри и между производственными подразделениями организации как в составе единого технологического комплекса, так и при их отдельном применении.</w:t>
      </w:r>
    </w:p>
    <w:p w:rsidR="00EA58E5" w:rsidRPr="008E5B9A" w:rsidRDefault="00EA58E5" w:rsidP="00EA5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Требования Правил обязательны для исполнения работодателями — юридическими лицами независимо от их организационно-правовых форм, осуществляющими эксплуатацию, техническое обслуживание и ремонт промышленного транспорта (далее — эксплуатация промышленного транспорта).</w:t>
      </w:r>
    </w:p>
    <w:p w:rsidR="00EA58E5" w:rsidRPr="008E5B9A" w:rsidRDefault="00EA58E5" w:rsidP="00EA5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>На основе Правил и требований технической (эксплуатационной) документации организации-изготовителя промышленного транспорта и технологического оборудования, применяемого при его эксплуатации, работодателем разрабатываются инструкции по охране труда для профессий и (или) видов выполняемых работ,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работниками, осуществляющими эксплуатацию промышленного транспорта, представительного органа (при наличии).</w:t>
      </w:r>
    </w:p>
    <w:p w:rsidR="00EA58E5" w:rsidRDefault="00EA58E5" w:rsidP="00EA5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8E5" w:rsidRPr="008E5B9A" w:rsidRDefault="00EA58E5" w:rsidP="00EA5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5B9A">
        <w:rPr>
          <w:rFonts w:ascii="Times New Roman" w:hAnsi="Times New Roman"/>
          <w:sz w:val="28"/>
          <w:szCs w:val="28"/>
        </w:rPr>
        <w:t xml:space="preserve">Приказ </w:t>
      </w:r>
      <w:r>
        <w:rPr>
          <w:rFonts w:ascii="Times New Roman" w:hAnsi="Times New Roman"/>
          <w:sz w:val="28"/>
          <w:szCs w:val="28"/>
        </w:rPr>
        <w:t>вступил</w:t>
      </w:r>
      <w:r w:rsidRPr="008E5B9A">
        <w:rPr>
          <w:rFonts w:ascii="Times New Roman" w:hAnsi="Times New Roman"/>
          <w:sz w:val="28"/>
          <w:szCs w:val="28"/>
        </w:rPr>
        <w:t xml:space="preserve"> в силу с 1 января 2021 года и действует до 31 декабря 2025 года.</w:t>
      </w:r>
    </w:p>
    <w:p w:rsidR="000614A8" w:rsidRDefault="000614A8">
      <w:bookmarkStart w:id="0" w:name="_GoBack"/>
      <w:bookmarkEnd w:id="0"/>
    </w:p>
    <w:sectPr w:rsidR="0006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6F"/>
    <w:rsid w:val="000614A8"/>
    <w:rsid w:val="003D1C6F"/>
    <w:rsid w:val="00E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2CDEC-D3DE-4FFD-B0E0-E5E05750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8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Татьяна Александровна</dc:creator>
  <cp:keywords/>
  <dc:description/>
  <cp:lastModifiedBy>Сидорова Татьяна Александровна</cp:lastModifiedBy>
  <cp:revision>2</cp:revision>
  <dcterms:created xsi:type="dcterms:W3CDTF">2021-01-14T12:47:00Z</dcterms:created>
  <dcterms:modified xsi:type="dcterms:W3CDTF">2021-01-14T12:47:00Z</dcterms:modified>
</cp:coreProperties>
</file>